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89484" w14:textId="201F7C71" w:rsidR="00EF1554" w:rsidRPr="00EF1554" w:rsidRDefault="00EF1554" w:rsidP="00EF1554">
      <w:pPr>
        <w:widowControl w:val="0"/>
        <w:tabs>
          <w:tab w:val="left" w:pos="1701"/>
          <w:tab w:val="right" w:pos="9923"/>
        </w:tabs>
        <w:spacing w:before="120" w:after="0"/>
        <w:jc w:val="left"/>
        <w:rPr>
          <w:rFonts w:eastAsia="MS Mincho"/>
          <w:b/>
          <w:sz w:val="24"/>
          <w:szCs w:val="24"/>
          <w:lang w:val="en-US" w:eastAsia="x-none"/>
        </w:rPr>
      </w:pPr>
      <w:r w:rsidRPr="00EF1554">
        <w:rPr>
          <w:rFonts w:eastAsia="MS Mincho"/>
          <w:b/>
          <w:sz w:val="24"/>
          <w:szCs w:val="24"/>
          <w:lang w:val="en-US" w:eastAsia="x-none"/>
        </w:rPr>
        <w:t>3GPP TSG-RAN WG2 Meeting #123bis</w:t>
      </w:r>
      <w:r w:rsidRPr="00EF1554">
        <w:rPr>
          <w:rFonts w:eastAsia="MS Mincho"/>
          <w:b/>
          <w:sz w:val="24"/>
          <w:szCs w:val="24"/>
          <w:lang w:val="en-US" w:eastAsia="x-none"/>
        </w:rPr>
        <w:tab/>
      </w:r>
      <w:r w:rsidR="000D18FE" w:rsidRPr="000D18FE">
        <w:rPr>
          <w:rFonts w:eastAsia="MS Mincho"/>
          <w:b/>
          <w:sz w:val="24"/>
          <w:szCs w:val="24"/>
          <w:lang w:val="en-US" w:eastAsia="x-none"/>
        </w:rPr>
        <w:t>R2-2310262</w:t>
      </w:r>
    </w:p>
    <w:p w14:paraId="7A965920" w14:textId="77777777" w:rsidR="00EF1554" w:rsidRPr="00EF1554" w:rsidRDefault="00EF1554" w:rsidP="00EF1554">
      <w:pPr>
        <w:widowControl w:val="0"/>
        <w:tabs>
          <w:tab w:val="left" w:pos="1701"/>
          <w:tab w:val="right" w:pos="9923"/>
        </w:tabs>
        <w:spacing w:before="120" w:after="0"/>
        <w:jc w:val="left"/>
        <w:rPr>
          <w:rFonts w:eastAsia="MS Mincho"/>
          <w:b/>
          <w:sz w:val="24"/>
          <w:szCs w:val="24"/>
          <w:lang w:val="en-US" w:eastAsia="x-none"/>
        </w:rPr>
      </w:pPr>
      <w:r w:rsidRPr="00EF1554">
        <w:rPr>
          <w:rFonts w:eastAsia="MS Mincho"/>
          <w:b/>
          <w:sz w:val="24"/>
          <w:szCs w:val="24"/>
          <w:lang w:val="en-US" w:eastAsia="x-none"/>
        </w:rPr>
        <w:t>Xiamen, China, October 9</w:t>
      </w:r>
      <w:r w:rsidRPr="00EF1554">
        <w:rPr>
          <w:rFonts w:eastAsia="MS Mincho"/>
          <w:b/>
          <w:sz w:val="24"/>
          <w:szCs w:val="24"/>
          <w:vertAlign w:val="superscript"/>
          <w:lang w:val="en-US" w:eastAsia="x-none"/>
        </w:rPr>
        <w:t>th</w:t>
      </w:r>
      <w:r w:rsidRPr="00EF1554">
        <w:rPr>
          <w:rFonts w:eastAsia="MS Mincho"/>
          <w:b/>
          <w:sz w:val="24"/>
          <w:szCs w:val="24"/>
          <w:lang w:val="en-US" w:eastAsia="x-none"/>
        </w:rPr>
        <w:t xml:space="preserve"> – 13</w:t>
      </w:r>
      <w:r w:rsidRPr="00EF1554">
        <w:rPr>
          <w:rFonts w:eastAsia="MS Mincho"/>
          <w:b/>
          <w:sz w:val="24"/>
          <w:szCs w:val="24"/>
          <w:vertAlign w:val="superscript"/>
          <w:lang w:val="en-US" w:eastAsia="x-none"/>
        </w:rPr>
        <w:t>th</w:t>
      </w:r>
      <w:r w:rsidRPr="00EF1554">
        <w:rPr>
          <w:rFonts w:eastAsia="MS Mincho"/>
          <w:b/>
          <w:sz w:val="24"/>
          <w:szCs w:val="24"/>
          <w:lang w:val="en-US" w:eastAsia="x-none"/>
        </w:rPr>
        <w:t>, 2023</w:t>
      </w:r>
    </w:p>
    <w:p w14:paraId="6ABFCF2C" w14:textId="6A4AA1EB" w:rsidR="00CD4C7B" w:rsidRPr="00021049" w:rsidRDefault="00E7481A" w:rsidP="0065330C">
      <w:pPr>
        <w:tabs>
          <w:tab w:val="left" w:pos="1985"/>
        </w:tabs>
        <w:spacing w:before="240"/>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C01860">
        <w:rPr>
          <w:rFonts w:cs="Arial"/>
          <w:b/>
          <w:bCs/>
          <w:sz w:val="24"/>
          <w:lang w:eastAsia="zh-CN"/>
        </w:rPr>
        <w:t>7</w:t>
      </w:r>
      <w:r w:rsidR="00C01860" w:rsidRPr="00C20177">
        <w:rPr>
          <w:rFonts w:cs="Arial"/>
          <w:b/>
          <w:bCs/>
          <w:sz w:val="24"/>
          <w:lang w:eastAsia="zh-CN"/>
        </w:rPr>
        <w:t>.</w:t>
      </w:r>
      <w:r w:rsidR="00C01860">
        <w:rPr>
          <w:rFonts w:cs="Arial"/>
          <w:b/>
          <w:bCs/>
          <w:sz w:val="24"/>
          <w:lang w:eastAsia="zh-CN"/>
        </w:rPr>
        <w:t>3.2</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45C612ED"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E7224">
        <w:rPr>
          <w:rFonts w:cs="Arial"/>
          <w:b/>
          <w:bCs/>
          <w:sz w:val="24"/>
          <w:lang w:eastAsia="zh-CN"/>
        </w:rPr>
        <w:t>Discussion on</w:t>
      </w:r>
      <w:r w:rsidR="00BC2439">
        <w:rPr>
          <w:rFonts w:cs="Arial"/>
          <w:b/>
          <w:bCs/>
          <w:sz w:val="24"/>
          <w:lang w:eastAsia="zh-CN"/>
        </w:rPr>
        <w:t xml:space="preserve"> </w:t>
      </w:r>
      <w:bookmarkStart w:id="2" w:name="_Hlk118276002"/>
      <w:r w:rsidR="001849A3">
        <w:rPr>
          <w:rFonts w:cs="Arial" w:hint="eastAsia"/>
          <w:b/>
          <w:bCs/>
          <w:sz w:val="24"/>
          <w:lang w:eastAsia="zh-CN"/>
        </w:rPr>
        <w:t>c</w:t>
      </w:r>
      <w:r w:rsidR="001849A3">
        <w:rPr>
          <w:rFonts w:cs="Arial"/>
          <w:b/>
          <w:bCs/>
          <w:sz w:val="24"/>
          <w:lang w:eastAsia="zh-CN"/>
        </w:rPr>
        <w:t>ell DTX/DRX</w:t>
      </w:r>
    </w:p>
    <w:bookmarkEnd w:id="0"/>
    <w:bookmarkEnd w:id="1"/>
    <w:bookmarkEnd w:id="2"/>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75A424B0" w14:textId="03E27A8B" w:rsidR="006E698D" w:rsidRDefault="002A2D50" w:rsidP="006E698D">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hint="eastAsia"/>
          <w:lang w:eastAsia="zh-CN"/>
        </w:rPr>
        <w:t>CR</w:t>
      </w:r>
      <w:r>
        <w:rPr>
          <w:rFonts w:ascii="Times New Roman" w:eastAsia="宋体" w:hAnsi="Times New Roman"/>
          <w:lang w:eastAsia="zh-CN"/>
        </w:rPr>
        <w:t xml:space="preserve"> </w:t>
      </w:r>
      <w:r w:rsidR="006E698D">
        <w:rPr>
          <w:rFonts w:ascii="Times New Roman" w:eastAsia="宋体" w:hAnsi="Times New Roman"/>
          <w:lang w:eastAsia="zh-CN"/>
        </w:rPr>
        <w:t xml:space="preserve">Rapporteurs listed the open issues to progress the completion of Rel-18 </w:t>
      </w:r>
      <w:r>
        <w:rPr>
          <w:rFonts w:ascii="Times New Roman" w:eastAsia="宋体" w:hAnsi="Times New Roman"/>
          <w:lang w:eastAsia="zh-CN"/>
        </w:rPr>
        <w:t xml:space="preserve"> </w:t>
      </w:r>
      <w:r>
        <w:rPr>
          <w:rFonts w:ascii="Times New Roman" w:eastAsia="宋体" w:hAnsi="Times New Roman" w:hint="eastAsia"/>
          <w:lang w:eastAsia="zh-CN"/>
        </w:rPr>
        <w:t>NES</w:t>
      </w:r>
      <w:r>
        <w:rPr>
          <w:rFonts w:ascii="Times New Roman" w:eastAsia="宋体" w:hAnsi="Times New Roman"/>
          <w:lang w:eastAsia="zh-CN"/>
        </w:rPr>
        <w:t xml:space="preserve"> </w:t>
      </w:r>
      <w:r w:rsidR="006E698D">
        <w:rPr>
          <w:rFonts w:ascii="Times New Roman" w:eastAsia="宋体" w:hAnsi="Times New Roman"/>
          <w:lang w:eastAsia="zh-CN"/>
        </w:rPr>
        <w:t xml:space="preserve">work, </w:t>
      </w:r>
      <w:r w:rsidR="001849A3">
        <w:rPr>
          <w:rFonts w:ascii="Times New Roman" w:eastAsia="宋体" w:hAnsi="Times New Roman"/>
          <w:lang w:eastAsia="zh-CN"/>
        </w:rPr>
        <w:t>in this contribution we will discuss the following open issues</w:t>
      </w:r>
      <w:r>
        <w:rPr>
          <w:rFonts w:ascii="Times New Roman" w:eastAsia="宋体" w:hAnsi="Times New Roman" w:hint="eastAsia"/>
          <w:lang w:eastAsia="zh-CN"/>
        </w:rPr>
        <w:t>：</w:t>
      </w:r>
    </w:p>
    <w:p w14:paraId="4420837E" w14:textId="6DD083E2" w:rsidR="001849A3" w:rsidRDefault="001849A3" w:rsidP="002A2D50">
      <w:pPr>
        <w:pStyle w:val="af2"/>
        <w:numPr>
          <w:ilvl w:val="0"/>
          <w:numId w:val="35"/>
        </w:numPr>
        <w:overflowPunct w:val="0"/>
        <w:autoSpaceDE w:val="0"/>
        <w:autoSpaceDN w:val="0"/>
        <w:adjustRightInd w:val="0"/>
        <w:jc w:val="left"/>
        <w:textAlignment w:val="baseline"/>
        <w:rPr>
          <w:rFonts w:ascii="Times New Roman" w:eastAsia="宋体" w:hAnsi="Times New Roman"/>
          <w:lang w:eastAsia="zh-CN"/>
        </w:rPr>
      </w:pPr>
      <w:bookmarkStart w:id="3" w:name="_Hlk146663152"/>
      <w:r>
        <w:rPr>
          <w:rFonts w:ascii="Times New Roman" w:eastAsia="宋体" w:hAnsi="Times New Roman"/>
          <w:lang w:eastAsia="zh-CN"/>
        </w:rPr>
        <w:t xml:space="preserve">Cell DTX/DRX activation/deactivation </w:t>
      </w:r>
      <w:r w:rsidR="00663B4E">
        <w:rPr>
          <w:rFonts w:ascii="Times New Roman" w:eastAsia="宋体" w:hAnsi="Times New Roman"/>
          <w:lang w:eastAsia="zh-CN"/>
        </w:rPr>
        <w:t xml:space="preserve">related </w:t>
      </w:r>
      <w:r>
        <w:rPr>
          <w:rFonts w:ascii="Times New Roman" w:eastAsia="宋体" w:hAnsi="Times New Roman"/>
          <w:lang w:eastAsia="zh-CN"/>
        </w:rPr>
        <w:t>issues</w:t>
      </w:r>
    </w:p>
    <w:p w14:paraId="1402B47B" w14:textId="5D9C11C6" w:rsidR="003E1598" w:rsidRDefault="003E1598" w:rsidP="003E1598">
      <w:pPr>
        <w:pStyle w:val="af2"/>
        <w:numPr>
          <w:ilvl w:val="1"/>
          <w:numId w:val="35"/>
        </w:numPr>
        <w:rPr>
          <w:rFonts w:ascii="Times New Roman" w:eastAsia="宋体" w:hAnsi="Times New Roman"/>
          <w:lang w:eastAsia="zh-CN"/>
        </w:rPr>
      </w:pPr>
      <w:r w:rsidRPr="003E1598">
        <w:rPr>
          <w:rFonts w:ascii="Times New Roman" w:eastAsia="宋体" w:hAnsi="Times New Roman"/>
          <w:lang w:eastAsia="zh-CN"/>
        </w:rPr>
        <w:t>Configuration granularity</w:t>
      </w:r>
    </w:p>
    <w:p w14:paraId="279371C2" w14:textId="71FCA959" w:rsidR="003E1598" w:rsidRDefault="003E1598" w:rsidP="003E1598">
      <w:pPr>
        <w:pStyle w:val="af2"/>
        <w:numPr>
          <w:ilvl w:val="1"/>
          <w:numId w:val="35"/>
        </w:numPr>
        <w:rPr>
          <w:rFonts w:ascii="Times New Roman" w:eastAsia="宋体" w:hAnsi="Times New Roman"/>
          <w:lang w:eastAsia="zh-CN"/>
        </w:rPr>
      </w:pPr>
      <w:r w:rsidRPr="003E1598">
        <w:rPr>
          <w:rFonts w:ascii="Times New Roman" w:eastAsia="宋体" w:hAnsi="Times New Roman"/>
          <w:lang w:eastAsia="zh-CN"/>
        </w:rPr>
        <w:t>Default state when cell DTX/DRX configured</w:t>
      </w:r>
    </w:p>
    <w:p w14:paraId="0F200EC2" w14:textId="419D51D8" w:rsidR="000A18AC" w:rsidRPr="000A18AC" w:rsidRDefault="000A18AC" w:rsidP="000A18AC">
      <w:pPr>
        <w:pStyle w:val="af2"/>
        <w:numPr>
          <w:ilvl w:val="1"/>
          <w:numId w:val="35"/>
        </w:numPr>
        <w:rPr>
          <w:rFonts w:ascii="Times New Roman" w:eastAsia="宋体" w:hAnsi="Times New Roman"/>
          <w:lang w:eastAsia="zh-CN"/>
        </w:rPr>
      </w:pPr>
      <w:r w:rsidRPr="003E1598">
        <w:rPr>
          <w:rFonts w:ascii="Times New Roman" w:eastAsia="宋体" w:hAnsi="Times New Roman"/>
          <w:lang w:eastAsia="zh-CN"/>
        </w:rPr>
        <w:t>Multiple configurations of cell DTX/DRX</w:t>
      </w:r>
    </w:p>
    <w:bookmarkEnd w:id="3"/>
    <w:p w14:paraId="48B8D080" w14:textId="77777777" w:rsidR="001107B2" w:rsidRDefault="001107B2" w:rsidP="002A2D50">
      <w:pPr>
        <w:pStyle w:val="af2"/>
        <w:numPr>
          <w:ilvl w:val="0"/>
          <w:numId w:val="35"/>
        </w:num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SR transmission</w:t>
      </w:r>
    </w:p>
    <w:p w14:paraId="2E39C622" w14:textId="2F7F7BB0" w:rsidR="009608F7" w:rsidRDefault="009608F7" w:rsidP="002A2D50">
      <w:pPr>
        <w:pStyle w:val="af2"/>
        <w:numPr>
          <w:ilvl w:val="0"/>
          <w:numId w:val="35"/>
        </w:num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Timers affected by cell DTX/DRX</w:t>
      </w:r>
    </w:p>
    <w:p w14:paraId="14730FC9" w14:textId="492FE011" w:rsidR="009608F7" w:rsidRDefault="009608F7" w:rsidP="009608F7">
      <w:pPr>
        <w:pStyle w:val="af2"/>
        <w:numPr>
          <w:ilvl w:val="0"/>
          <w:numId w:val="35"/>
        </w:num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Relationship of cell DTX and cell DRX</w:t>
      </w:r>
    </w:p>
    <w:p w14:paraId="04117A71" w14:textId="77777777" w:rsidR="00EA0718" w:rsidRDefault="00933186" w:rsidP="00EA0718">
      <w:pPr>
        <w:pStyle w:val="1"/>
        <w:rPr>
          <w:lang w:eastAsia="zh-CN"/>
        </w:rPr>
      </w:pPr>
      <w:r>
        <w:rPr>
          <w:lang w:eastAsia="zh-CN"/>
        </w:rPr>
        <w:t>Discussion</w:t>
      </w:r>
      <w:bookmarkStart w:id="4" w:name="_Hlk110416859"/>
    </w:p>
    <w:p w14:paraId="37ED90EE" w14:textId="34A1781E" w:rsidR="00663B4E" w:rsidRDefault="003E1598" w:rsidP="00EB186F">
      <w:pPr>
        <w:pStyle w:val="2"/>
        <w:ind w:left="567"/>
      </w:pPr>
      <w:bookmarkStart w:id="5" w:name="_Hlk146461535"/>
      <w:bookmarkEnd w:id="4"/>
      <w:r>
        <w:t xml:space="preserve">Configuration and </w:t>
      </w:r>
      <w:r w:rsidR="00663B4E">
        <w:t>activation</w:t>
      </w:r>
      <w:r>
        <w:rPr>
          <w:rFonts w:hint="eastAsia"/>
        </w:rPr>
        <w:t>/</w:t>
      </w:r>
      <w:r>
        <w:t>deactivation</w:t>
      </w:r>
      <w:r w:rsidR="00663B4E">
        <w:t xml:space="preserve"> related issues</w:t>
      </w:r>
    </w:p>
    <w:p w14:paraId="0098197C" w14:textId="50003C43" w:rsidR="00072A13" w:rsidRPr="00072A13" w:rsidRDefault="00054FFF" w:rsidP="00767805">
      <w:pPr>
        <w:overflowPunct w:val="0"/>
        <w:autoSpaceDE w:val="0"/>
        <w:autoSpaceDN w:val="0"/>
        <w:adjustRightInd w:val="0"/>
        <w:jc w:val="left"/>
        <w:textAlignment w:val="baseline"/>
        <w:rPr>
          <w:rFonts w:ascii="Times New Roman" w:eastAsia="宋体" w:hAnsi="Times New Roman"/>
          <w:b/>
          <w:bCs/>
          <w:u w:val="single"/>
          <w:lang w:eastAsia="zh-CN"/>
        </w:rPr>
      </w:pPr>
      <w:bookmarkStart w:id="6" w:name="_Hlk146665385"/>
      <w:r>
        <w:rPr>
          <w:rFonts w:ascii="Times New Roman" w:eastAsia="宋体" w:hAnsi="Times New Roman"/>
          <w:b/>
          <w:bCs/>
          <w:u w:val="single"/>
          <w:lang w:eastAsia="zh-CN"/>
        </w:rPr>
        <w:t>Configuration</w:t>
      </w:r>
      <w:r w:rsidR="00663B4E">
        <w:rPr>
          <w:rFonts w:ascii="Times New Roman" w:eastAsia="宋体" w:hAnsi="Times New Roman"/>
          <w:b/>
          <w:bCs/>
          <w:u w:val="single"/>
          <w:lang w:eastAsia="zh-CN"/>
        </w:rPr>
        <w:t xml:space="preserve"> granularity</w:t>
      </w:r>
    </w:p>
    <w:bookmarkEnd w:id="6"/>
    <w:p w14:paraId="70B35B86" w14:textId="694CC3BD" w:rsidR="00277150" w:rsidRDefault="00054FFF" w:rsidP="00767805">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In last meeting, RAN2 agreed that</w:t>
      </w:r>
      <w:r w:rsidRPr="003575ED">
        <w:rPr>
          <w:rFonts w:ascii="Times New Roman" w:eastAsia="宋体" w:hAnsi="Times New Roman"/>
          <w:b/>
          <w:bCs/>
          <w:i/>
          <w:iCs/>
          <w:lang w:eastAsia="zh-CN"/>
        </w:rPr>
        <w:t xml:space="preserve"> cell DTX/DRX can be activated per cell</w:t>
      </w:r>
      <w:r w:rsidR="00C01860">
        <w:rPr>
          <w:rFonts w:ascii="Times New Roman" w:eastAsia="宋体" w:hAnsi="Times New Roman"/>
          <w:lang w:eastAsia="zh-CN"/>
        </w:rPr>
        <w:t xml:space="preserve"> [1]</w:t>
      </w:r>
      <w:r>
        <w:rPr>
          <w:rFonts w:ascii="Times New Roman" w:eastAsia="宋体" w:hAnsi="Times New Roman"/>
          <w:lang w:eastAsia="zh-CN"/>
        </w:rPr>
        <w:t>, while the configuration granularity of cell DTX/DRX is per cell or per MAC entity is not decided.</w:t>
      </w:r>
      <w:r w:rsidR="00277150">
        <w:rPr>
          <w:rFonts w:ascii="Times New Roman" w:eastAsia="宋体" w:hAnsi="Times New Roman"/>
          <w:lang w:eastAsia="zh-CN"/>
        </w:rPr>
        <w:t xml:space="preserve"> Though it is configured per MAC entity, it’s easy for UE implementation, it may introduce more restriction to network configuration, since configurations for the reception of PDCCH </w:t>
      </w:r>
      <w:r w:rsidR="00277150">
        <w:rPr>
          <w:rFonts w:ascii="Times New Roman" w:eastAsia="宋体" w:hAnsi="Times New Roman" w:hint="eastAsia"/>
          <w:lang w:eastAsia="zh-CN"/>
        </w:rPr>
        <w:t>and</w:t>
      </w:r>
      <w:r w:rsidR="00277150">
        <w:rPr>
          <w:rFonts w:ascii="Times New Roman" w:eastAsia="宋体" w:hAnsi="Times New Roman"/>
          <w:lang w:eastAsia="zh-CN"/>
        </w:rPr>
        <w:t xml:space="preserve"> </w:t>
      </w:r>
      <w:r w:rsidR="00277150">
        <w:rPr>
          <w:rFonts w:ascii="Times New Roman" w:eastAsia="宋体" w:hAnsi="Times New Roman" w:hint="eastAsia"/>
          <w:lang w:eastAsia="zh-CN"/>
        </w:rPr>
        <w:t>SPS,</w:t>
      </w:r>
      <w:r w:rsidR="00277150">
        <w:rPr>
          <w:rFonts w:ascii="Times New Roman" w:eastAsia="宋体" w:hAnsi="Times New Roman"/>
          <w:lang w:eastAsia="zh-CN"/>
        </w:rPr>
        <w:t xml:space="preserve"> and transmission of SR and CG are configured per cell. Therefore, we prefer to configure cell DTX/DRX per cell, and this aligns with the cell </w:t>
      </w:r>
      <w:r w:rsidR="00277150">
        <w:rPr>
          <w:rFonts w:ascii="Times New Roman" w:eastAsia="宋体" w:hAnsi="Times New Roman" w:hint="eastAsia"/>
          <w:lang w:eastAsia="zh-CN"/>
        </w:rPr>
        <w:t>DTX/DRX</w:t>
      </w:r>
      <w:r w:rsidR="00277150">
        <w:rPr>
          <w:rFonts w:ascii="Times New Roman" w:eastAsia="宋体" w:hAnsi="Times New Roman"/>
          <w:lang w:eastAsia="zh-CN"/>
        </w:rPr>
        <w:t xml:space="preserve"> </w:t>
      </w:r>
      <w:r w:rsidR="00277150">
        <w:rPr>
          <w:rFonts w:ascii="Times New Roman" w:eastAsia="宋体" w:hAnsi="Times New Roman" w:hint="eastAsia"/>
          <w:lang w:eastAsia="zh-CN"/>
        </w:rPr>
        <w:t>activation</w:t>
      </w:r>
      <w:r w:rsidR="00277150">
        <w:rPr>
          <w:rFonts w:ascii="Times New Roman" w:eastAsia="宋体" w:hAnsi="Times New Roman"/>
          <w:lang w:eastAsia="zh-CN"/>
        </w:rPr>
        <w:t>/deactivation</w:t>
      </w:r>
      <w:r w:rsidR="00277150">
        <w:rPr>
          <w:rFonts w:ascii="Times New Roman" w:eastAsia="宋体" w:hAnsi="Times New Roman" w:hint="eastAsia"/>
          <w:lang w:eastAsia="zh-CN"/>
        </w:rPr>
        <w:t xml:space="preserve"> </w:t>
      </w:r>
      <w:r w:rsidR="00277150">
        <w:rPr>
          <w:rFonts w:ascii="Times New Roman" w:eastAsia="宋体" w:hAnsi="Times New Roman"/>
          <w:lang w:eastAsia="zh-CN"/>
        </w:rPr>
        <w:t>granularity.</w:t>
      </w:r>
    </w:p>
    <w:p w14:paraId="1BC8A57E" w14:textId="08B818DF" w:rsidR="00277150" w:rsidRDefault="00277150" w:rsidP="00767805">
      <w:pPr>
        <w:overflowPunct w:val="0"/>
        <w:autoSpaceDE w:val="0"/>
        <w:autoSpaceDN w:val="0"/>
        <w:adjustRightInd w:val="0"/>
        <w:jc w:val="left"/>
        <w:textAlignment w:val="baseline"/>
        <w:rPr>
          <w:rFonts w:ascii="Times New Roman" w:eastAsia="宋体" w:hAnsi="Times New Roman"/>
          <w:b/>
          <w:bCs/>
          <w:lang w:eastAsia="zh-CN"/>
        </w:rPr>
      </w:pPr>
      <w:r w:rsidRPr="00277150">
        <w:rPr>
          <w:rFonts w:ascii="Times New Roman" w:eastAsia="宋体" w:hAnsi="Times New Roman" w:hint="eastAsia"/>
          <w:b/>
          <w:bCs/>
          <w:lang w:eastAsia="zh-CN"/>
        </w:rPr>
        <w:t>P</w:t>
      </w:r>
      <w:r w:rsidRPr="00277150">
        <w:rPr>
          <w:rFonts w:ascii="Times New Roman" w:eastAsia="宋体" w:hAnsi="Times New Roman"/>
          <w:b/>
          <w:bCs/>
          <w:lang w:eastAsia="zh-CN"/>
        </w:rPr>
        <w:t xml:space="preserve">roposal 1: Cell DTX/DRX </w:t>
      </w:r>
      <w:r w:rsidR="0084795A">
        <w:rPr>
          <w:rFonts w:ascii="Times New Roman" w:eastAsia="宋体" w:hAnsi="Times New Roman"/>
          <w:b/>
          <w:bCs/>
          <w:lang w:eastAsia="zh-CN"/>
        </w:rPr>
        <w:t>can be</w:t>
      </w:r>
      <w:r w:rsidRPr="00277150">
        <w:rPr>
          <w:rFonts w:ascii="Times New Roman" w:eastAsia="宋体" w:hAnsi="Times New Roman"/>
          <w:b/>
          <w:bCs/>
          <w:lang w:eastAsia="zh-CN"/>
        </w:rPr>
        <w:t xml:space="preserve"> configured per cell.</w:t>
      </w:r>
    </w:p>
    <w:p w14:paraId="298E239B" w14:textId="7B458CF2" w:rsidR="00277150" w:rsidRPr="00277150" w:rsidRDefault="00277150" w:rsidP="00767805">
      <w:pPr>
        <w:overflowPunct w:val="0"/>
        <w:autoSpaceDE w:val="0"/>
        <w:autoSpaceDN w:val="0"/>
        <w:adjustRightInd w:val="0"/>
        <w:jc w:val="left"/>
        <w:textAlignment w:val="baseline"/>
        <w:rPr>
          <w:rFonts w:ascii="Times New Roman" w:eastAsia="宋体" w:hAnsi="Times New Roman"/>
          <w:b/>
          <w:bCs/>
          <w:u w:val="single"/>
          <w:lang w:eastAsia="zh-CN"/>
        </w:rPr>
      </w:pPr>
      <w:r w:rsidRPr="00277150">
        <w:rPr>
          <w:rFonts w:ascii="Times New Roman" w:eastAsia="宋体" w:hAnsi="Times New Roman"/>
          <w:b/>
          <w:bCs/>
          <w:u w:val="single"/>
          <w:lang w:eastAsia="zh-CN"/>
        </w:rPr>
        <w:t xml:space="preserve">Default state when cell DTX/DRX </w:t>
      </w:r>
      <w:r w:rsidR="003E1598">
        <w:rPr>
          <w:rFonts w:ascii="Times New Roman" w:eastAsia="宋体" w:hAnsi="Times New Roman"/>
          <w:b/>
          <w:bCs/>
          <w:u w:val="single"/>
          <w:lang w:eastAsia="zh-CN"/>
        </w:rPr>
        <w:t>configured</w:t>
      </w:r>
    </w:p>
    <w:p w14:paraId="46CE46B2" w14:textId="4C946D7D" w:rsidR="002C4C78" w:rsidRDefault="002C4C78" w:rsidP="00767805">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 xml:space="preserve">In the beginning of NES discussion, it was agreed that </w:t>
      </w:r>
      <w:r w:rsidRPr="002C4C78">
        <w:rPr>
          <w:rFonts w:ascii="Times New Roman" w:eastAsia="宋体" w:hAnsi="Times New Roman"/>
          <w:b/>
          <w:bCs/>
          <w:i/>
          <w:iCs/>
          <w:lang w:eastAsia="zh-CN"/>
        </w:rPr>
        <w:t>As a baseline Cell DTX/DRX is activated/deactivated implicitly by RRC signalling, i.e. activated immediately once configured by RRC and deactivated once the RRC configuration is released</w:t>
      </w:r>
      <w:r w:rsidRPr="002C4C78">
        <w:rPr>
          <w:rFonts w:ascii="Times New Roman" w:eastAsia="宋体" w:hAnsi="Times New Roman"/>
          <w:lang w:eastAsia="zh-CN"/>
        </w:rPr>
        <w:t>.</w:t>
      </w:r>
      <w:r>
        <w:rPr>
          <w:rFonts w:ascii="Times New Roman" w:eastAsia="宋体" w:hAnsi="Times New Roman"/>
          <w:lang w:eastAsia="zh-CN"/>
        </w:rPr>
        <w:t>[</w:t>
      </w:r>
      <w:r w:rsidR="00C01860">
        <w:rPr>
          <w:rFonts w:ascii="Times New Roman" w:eastAsia="宋体" w:hAnsi="Times New Roman"/>
          <w:lang w:eastAsia="zh-CN"/>
        </w:rPr>
        <w:t>2</w:t>
      </w:r>
      <w:r>
        <w:rPr>
          <w:rFonts w:ascii="Times New Roman" w:eastAsia="宋体" w:hAnsi="Times New Roman"/>
          <w:lang w:eastAsia="zh-CN"/>
        </w:rPr>
        <w:t>], in other words, the default state is cell DTX/DR</w:t>
      </w:r>
      <w:r>
        <w:rPr>
          <w:rFonts w:ascii="Times New Roman" w:eastAsia="宋体" w:hAnsi="Times New Roman" w:hint="eastAsia"/>
          <w:lang w:eastAsia="zh-CN"/>
        </w:rPr>
        <w:t>X</w:t>
      </w:r>
      <w:r>
        <w:rPr>
          <w:rFonts w:ascii="Times New Roman" w:eastAsia="宋体" w:hAnsi="Times New Roman"/>
          <w:lang w:eastAsia="zh-CN"/>
        </w:rPr>
        <w:t xml:space="preserve"> </w:t>
      </w:r>
      <w:r>
        <w:rPr>
          <w:rFonts w:ascii="Times New Roman" w:eastAsia="宋体" w:hAnsi="Times New Roman" w:hint="eastAsia"/>
          <w:lang w:eastAsia="zh-CN"/>
        </w:rPr>
        <w:t>is</w:t>
      </w:r>
      <w:r>
        <w:rPr>
          <w:rFonts w:ascii="Times New Roman" w:eastAsia="宋体" w:hAnsi="Times New Roman"/>
          <w:lang w:eastAsia="zh-CN"/>
        </w:rPr>
        <w:t xml:space="preserve"> </w:t>
      </w:r>
      <w:r>
        <w:rPr>
          <w:rFonts w:ascii="Times New Roman" w:eastAsia="宋体" w:hAnsi="Times New Roman" w:hint="eastAsia"/>
          <w:lang w:eastAsia="zh-CN"/>
        </w:rPr>
        <w:t>immediately</w:t>
      </w:r>
      <w:r>
        <w:rPr>
          <w:rFonts w:ascii="Times New Roman" w:eastAsia="宋体" w:hAnsi="Times New Roman"/>
          <w:lang w:eastAsia="zh-CN"/>
        </w:rPr>
        <w:t xml:space="preserve"> </w:t>
      </w:r>
      <w:r>
        <w:rPr>
          <w:rFonts w:ascii="Times New Roman" w:eastAsia="宋体" w:hAnsi="Times New Roman" w:hint="eastAsia"/>
          <w:lang w:eastAsia="zh-CN"/>
        </w:rPr>
        <w:t>activated.</w:t>
      </w:r>
      <w:r>
        <w:rPr>
          <w:rFonts w:ascii="Times New Roman" w:eastAsia="宋体" w:hAnsi="Times New Roman"/>
          <w:lang w:eastAsia="zh-CN"/>
        </w:rPr>
        <w:t xml:space="preserve"> During</w:t>
      </w:r>
      <w:r>
        <w:rPr>
          <w:rFonts w:ascii="Times New Roman" w:eastAsia="宋体" w:hAnsi="Times New Roman" w:hint="eastAsia"/>
          <w:lang w:eastAsia="zh-CN"/>
        </w:rPr>
        <w:t xml:space="preserve"> </w:t>
      </w:r>
      <w:r>
        <w:rPr>
          <w:rFonts w:ascii="Times New Roman" w:eastAsia="宋体" w:hAnsi="Times New Roman"/>
          <w:lang w:eastAsia="zh-CN"/>
        </w:rPr>
        <w:t>the discussion, there’s the other alternative as the default state is cell DTX/DRX is not activated immediately, and cell DTX/DRX will be activated later via L1 common signalling. In our view, it’s beneficial to network’s energy saving, if the default state is that cell DTX/DR</w:t>
      </w:r>
      <w:r>
        <w:rPr>
          <w:rFonts w:ascii="Times New Roman" w:eastAsia="宋体" w:hAnsi="Times New Roman" w:hint="eastAsia"/>
          <w:lang w:eastAsia="zh-CN"/>
        </w:rPr>
        <w:t>X</w:t>
      </w:r>
      <w:r>
        <w:rPr>
          <w:rFonts w:ascii="Times New Roman" w:eastAsia="宋体" w:hAnsi="Times New Roman"/>
          <w:lang w:eastAsia="zh-CN"/>
        </w:rPr>
        <w:t xml:space="preserve"> </w:t>
      </w:r>
      <w:r>
        <w:rPr>
          <w:rFonts w:ascii="Times New Roman" w:eastAsia="宋体" w:hAnsi="Times New Roman" w:hint="eastAsia"/>
          <w:lang w:eastAsia="zh-CN"/>
        </w:rPr>
        <w:t>is</w:t>
      </w:r>
      <w:r>
        <w:rPr>
          <w:rFonts w:ascii="Times New Roman" w:eastAsia="宋体" w:hAnsi="Times New Roman"/>
          <w:lang w:eastAsia="zh-CN"/>
        </w:rPr>
        <w:t xml:space="preserve"> </w:t>
      </w:r>
      <w:r>
        <w:rPr>
          <w:rFonts w:ascii="Times New Roman" w:eastAsia="宋体" w:hAnsi="Times New Roman" w:hint="eastAsia"/>
          <w:lang w:eastAsia="zh-CN"/>
        </w:rPr>
        <w:t>immediately</w:t>
      </w:r>
      <w:r>
        <w:rPr>
          <w:rFonts w:ascii="Times New Roman" w:eastAsia="宋体" w:hAnsi="Times New Roman"/>
          <w:lang w:eastAsia="zh-CN"/>
        </w:rPr>
        <w:t xml:space="preserve"> </w:t>
      </w:r>
      <w:r>
        <w:rPr>
          <w:rFonts w:ascii="Times New Roman" w:eastAsia="宋体" w:hAnsi="Times New Roman" w:hint="eastAsia"/>
          <w:lang w:eastAsia="zh-CN"/>
        </w:rPr>
        <w:t>activated</w:t>
      </w:r>
      <w:r>
        <w:rPr>
          <w:rFonts w:ascii="Times New Roman" w:eastAsia="宋体" w:hAnsi="Times New Roman"/>
          <w:lang w:eastAsia="zh-CN"/>
        </w:rPr>
        <w:t xml:space="preserve">. It’s because, with this interpretation, UE will transmit or receive data </w:t>
      </w:r>
      <w:r>
        <w:rPr>
          <w:rFonts w:ascii="Times New Roman" w:eastAsia="宋体" w:hAnsi="Times New Roman"/>
          <w:lang w:eastAsia="zh-CN"/>
        </w:rPr>
        <w:lastRenderedPageBreak/>
        <w:t>according to the cell DTX/DRX configuration</w:t>
      </w:r>
      <w:r w:rsidR="003E1598">
        <w:rPr>
          <w:rFonts w:ascii="Times New Roman" w:eastAsia="宋体" w:hAnsi="Times New Roman"/>
          <w:lang w:eastAsia="zh-CN"/>
        </w:rPr>
        <w:t>, and since UE is NES or cell DTX/DRX supporting, the data transmission or reception with cell DTX/DRX is acceptable to the UE.</w:t>
      </w:r>
    </w:p>
    <w:p w14:paraId="7AF07072" w14:textId="7C074969" w:rsidR="003E1598" w:rsidRPr="001107B2" w:rsidRDefault="003E1598" w:rsidP="00767805">
      <w:pPr>
        <w:overflowPunct w:val="0"/>
        <w:autoSpaceDE w:val="0"/>
        <w:autoSpaceDN w:val="0"/>
        <w:adjustRightInd w:val="0"/>
        <w:jc w:val="left"/>
        <w:textAlignment w:val="baseline"/>
        <w:rPr>
          <w:rFonts w:ascii="Times New Roman" w:eastAsia="宋体" w:hAnsi="Times New Roman"/>
          <w:b/>
          <w:bCs/>
          <w:lang w:eastAsia="zh-CN"/>
        </w:rPr>
      </w:pPr>
      <w:r w:rsidRPr="001107B2">
        <w:rPr>
          <w:rFonts w:ascii="Times New Roman" w:eastAsia="宋体" w:hAnsi="Times New Roman" w:hint="eastAsia"/>
          <w:b/>
          <w:bCs/>
          <w:lang w:eastAsia="zh-CN"/>
        </w:rPr>
        <w:t>P</w:t>
      </w:r>
      <w:r w:rsidRPr="001107B2">
        <w:rPr>
          <w:rFonts w:ascii="Times New Roman" w:eastAsia="宋体" w:hAnsi="Times New Roman"/>
          <w:b/>
          <w:bCs/>
          <w:lang w:eastAsia="zh-CN"/>
        </w:rPr>
        <w:t xml:space="preserve">roposal 2: </w:t>
      </w:r>
      <w:r w:rsidRPr="001107B2">
        <w:rPr>
          <w:rFonts w:ascii="Times New Roman" w:eastAsia="宋体" w:hAnsi="Times New Roman" w:hint="eastAsia"/>
          <w:b/>
          <w:bCs/>
          <w:lang w:eastAsia="zh-CN"/>
        </w:rPr>
        <w:t>T</w:t>
      </w:r>
      <w:r w:rsidRPr="001107B2">
        <w:rPr>
          <w:rFonts w:ascii="Times New Roman" w:eastAsia="宋体" w:hAnsi="Times New Roman"/>
          <w:b/>
          <w:bCs/>
          <w:lang w:eastAsia="zh-CN"/>
        </w:rPr>
        <w:t xml:space="preserve">he default state when cell DTX/DRX is configured to UE </w:t>
      </w:r>
      <w:r w:rsidR="00C01860">
        <w:rPr>
          <w:rFonts w:ascii="Times New Roman" w:eastAsia="宋体" w:hAnsi="Times New Roman"/>
          <w:b/>
          <w:bCs/>
          <w:lang w:eastAsia="zh-CN"/>
        </w:rPr>
        <w:t>is</w:t>
      </w:r>
      <w:r w:rsidRPr="001107B2">
        <w:rPr>
          <w:rFonts w:ascii="Times New Roman" w:eastAsia="宋体" w:hAnsi="Times New Roman"/>
          <w:b/>
          <w:bCs/>
          <w:lang w:eastAsia="zh-CN"/>
        </w:rPr>
        <w:t xml:space="preserve"> activated.</w:t>
      </w:r>
    </w:p>
    <w:p w14:paraId="57207676" w14:textId="08928535" w:rsidR="001107B2" w:rsidRDefault="003E1598" w:rsidP="00767805">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T</w:t>
      </w:r>
      <w:r>
        <w:rPr>
          <w:rFonts w:ascii="Times New Roman" w:eastAsia="宋体" w:hAnsi="Times New Roman" w:hint="eastAsia"/>
          <w:lang w:eastAsia="zh-CN"/>
        </w:rPr>
        <w:t>here</w:t>
      </w:r>
      <w:r>
        <w:rPr>
          <w:rFonts w:ascii="Times New Roman" w:eastAsia="宋体" w:hAnsi="Times New Roman"/>
          <w:lang w:eastAsia="zh-CN"/>
        </w:rPr>
        <w:t>’</w:t>
      </w:r>
      <w:r>
        <w:rPr>
          <w:rFonts w:ascii="Times New Roman" w:eastAsia="宋体" w:hAnsi="Times New Roman" w:hint="eastAsia"/>
          <w:lang w:eastAsia="zh-CN"/>
        </w:rPr>
        <w:t>s</w:t>
      </w:r>
      <w:r>
        <w:rPr>
          <w:rFonts w:ascii="Times New Roman" w:eastAsia="宋体" w:hAnsi="Times New Roman"/>
          <w:lang w:eastAsia="zh-CN"/>
        </w:rPr>
        <w:t xml:space="preserve"> </w:t>
      </w:r>
      <w:r>
        <w:rPr>
          <w:rFonts w:ascii="Times New Roman" w:eastAsia="宋体" w:hAnsi="Times New Roman" w:hint="eastAsia"/>
          <w:lang w:eastAsia="zh-CN"/>
        </w:rPr>
        <w:t>a</w:t>
      </w:r>
      <w:r>
        <w:rPr>
          <w:rFonts w:ascii="Times New Roman" w:eastAsia="宋体" w:hAnsi="Times New Roman"/>
          <w:lang w:eastAsia="zh-CN"/>
        </w:rPr>
        <w:t xml:space="preserve"> </w:t>
      </w:r>
      <w:r>
        <w:rPr>
          <w:rFonts w:ascii="Times New Roman" w:eastAsia="宋体" w:hAnsi="Times New Roman" w:hint="eastAsia"/>
          <w:lang w:eastAsia="zh-CN"/>
        </w:rPr>
        <w:t>related</w:t>
      </w:r>
      <w:r>
        <w:rPr>
          <w:rFonts w:ascii="Times New Roman" w:eastAsia="宋体" w:hAnsi="Times New Roman"/>
          <w:lang w:eastAsia="zh-CN"/>
        </w:rPr>
        <w:t xml:space="preserve"> </w:t>
      </w:r>
      <w:r>
        <w:rPr>
          <w:rFonts w:ascii="Times New Roman" w:eastAsia="宋体" w:hAnsi="Times New Roman" w:hint="eastAsia"/>
          <w:lang w:eastAsia="zh-CN"/>
        </w:rPr>
        <w:t>issue</w:t>
      </w:r>
      <w:r>
        <w:rPr>
          <w:rFonts w:ascii="Times New Roman" w:eastAsia="宋体" w:hAnsi="Times New Roman"/>
          <w:lang w:eastAsia="zh-CN"/>
        </w:rPr>
        <w:t xml:space="preserve"> </w:t>
      </w:r>
      <w:r>
        <w:rPr>
          <w:rFonts w:ascii="Times New Roman" w:eastAsia="宋体" w:hAnsi="Times New Roman" w:hint="eastAsia"/>
          <w:lang w:eastAsia="zh-CN"/>
        </w:rPr>
        <w:t>for</w:t>
      </w:r>
      <w:r>
        <w:rPr>
          <w:rFonts w:ascii="Times New Roman" w:eastAsia="宋体" w:hAnsi="Times New Roman"/>
          <w:lang w:eastAsia="zh-CN"/>
        </w:rPr>
        <w:t xml:space="preserve"> </w:t>
      </w:r>
      <w:r>
        <w:rPr>
          <w:rFonts w:ascii="Times New Roman" w:eastAsia="宋体" w:hAnsi="Times New Roman" w:hint="eastAsia"/>
          <w:lang w:eastAsia="zh-CN"/>
        </w:rPr>
        <w:t>cell</w:t>
      </w:r>
      <w:r>
        <w:rPr>
          <w:rFonts w:ascii="Times New Roman" w:eastAsia="宋体" w:hAnsi="Times New Roman"/>
          <w:lang w:eastAsia="zh-CN"/>
        </w:rPr>
        <w:t xml:space="preserve"> </w:t>
      </w:r>
      <w:r>
        <w:rPr>
          <w:rFonts w:ascii="Times New Roman" w:eastAsia="宋体" w:hAnsi="Times New Roman" w:hint="eastAsia"/>
          <w:lang w:eastAsia="zh-CN"/>
        </w:rPr>
        <w:t>DTX/DRX</w:t>
      </w:r>
      <w:r>
        <w:rPr>
          <w:rFonts w:ascii="Times New Roman" w:eastAsia="宋体" w:hAnsi="Times New Roman"/>
          <w:lang w:eastAsia="zh-CN"/>
        </w:rPr>
        <w:t xml:space="preserve"> </w:t>
      </w:r>
      <w:r>
        <w:rPr>
          <w:rFonts w:ascii="Times New Roman" w:eastAsia="宋体" w:hAnsi="Times New Roman" w:hint="eastAsia"/>
          <w:lang w:eastAsia="zh-CN"/>
        </w:rPr>
        <w:t>activation/</w:t>
      </w:r>
      <w:r>
        <w:rPr>
          <w:rFonts w:ascii="Times New Roman" w:eastAsia="宋体" w:hAnsi="Times New Roman"/>
          <w:lang w:eastAsia="zh-CN"/>
        </w:rPr>
        <w:t>deactivation: whether L1 common signalling is delivered only when the state of cell DTX/DRX is changed.</w:t>
      </w:r>
      <w:r w:rsidR="001107B2">
        <w:rPr>
          <w:rFonts w:ascii="Times New Roman" w:eastAsia="宋体" w:hAnsi="Times New Roman"/>
          <w:lang w:eastAsia="zh-CN"/>
        </w:rPr>
        <w:t xml:space="preserve"> If L1 common signalling is delivered only when the when the state of cell DTX/DRX is changed, in case the cell DTX/DRX is deactivated, while the UE is configured with cell DTX/DRX considering the default state is activated, and L1 common signalling is not send, UE will follow the cell DTX/DRX pattern for a long time, but with this option, the energy saving gain can be the best in terms of the power consumption of activation</w:t>
      </w:r>
      <w:r w:rsidR="001107B2">
        <w:rPr>
          <w:rFonts w:ascii="Times New Roman" w:eastAsia="宋体" w:hAnsi="Times New Roman" w:hint="eastAsia"/>
          <w:lang w:eastAsia="zh-CN"/>
        </w:rPr>
        <w:t>/</w:t>
      </w:r>
      <w:r w:rsidR="001107B2">
        <w:rPr>
          <w:rFonts w:ascii="Times New Roman" w:eastAsia="宋体" w:hAnsi="Times New Roman"/>
          <w:lang w:eastAsia="zh-CN"/>
        </w:rPr>
        <w:t>deactivation signal</w:t>
      </w:r>
      <w:r w:rsidR="000A18AC">
        <w:rPr>
          <w:rFonts w:ascii="Times New Roman" w:eastAsia="宋体" w:hAnsi="Times New Roman"/>
          <w:lang w:eastAsia="zh-CN"/>
        </w:rPr>
        <w:t>l</w:t>
      </w:r>
      <w:r w:rsidR="001107B2">
        <w:rPr>
          <w:rFonts w:ascii="Times New Roman" w:eastAsia="宋体" w:hAnsi="Times New Roman"/>
          <w:lang w:eastAsia="zh-CN"/>
        </w:rPr>
        <w:t xml:space="preserve">ing. </w:t>
      </w:r>
      <w:r w:rsidR="001107B2">
        <w:rPr>
          <w:rFonts w:ascii="Times New Roman" w:eastAsia="宋体" w:hAnsi="Times New Roman" w:hint="eastAsia"/>
          <w:lang w:eastAsia="zh-CN"/>
        </w:rPr>
        <w:t>Considering</w:t>
      </w:r>
      <w:r w:rsidR="001107B2">
        <w:rPr>
          <w:rFonts w:ascii="Times New Roman" w:eastAsia="宋体" w:hAnsi="Times New Roman"/>
          <w:lang w:eastAsia="zh-CN"/>
        </w:rPr>
        <w:t xml:space="preserve"> </w:t>
      </w:r>
      <w:r w:rsidR="001107B2">
        <w:rPr>
          <w:rFonts w:ascii="Times New Roman" w:eastAsia="宋体" w:hAnsi="Times New Roman" w:hint="eastAsia"/>
          <w:lang w:eastAsia="zh-CN"/>
        </w:rPr>
        <w:t>this</w:t>
      </w:r>
      <w:r w:rsidR="001107B2">
        <w:rPr>
          <w:rFonts w:ascii="Times New Roman" w:eastAsia="宋体" w:hAnsi="Times New Roman"/>
          <w:lang w:eastAsia="zh-CN"/>
        </w:rPr>
        <w:t xml:space="preserve"> </w:t>
      </w:r>
      <w:r w:rsidR="001107B2">
        <w:rPr>
          <w:rFonts w:ascii="Times New Roman" w:eastAsia="宋体" w:hAnsi="Times New Roman" w:hint="eastAsia"/>
          <w:lang w:eastAsia="zh-CN"/>
        </w:rPr>
        <w:t>work</w:t>
      </w:r>
      <w:r w:rsidR="001107B2">
        <w:rPr>
          <w:rFonts w:ascii="Times New Roman" w:eastAsia="宋体" w:hAnsi="Times New Roman"/>
          <w:lang w:eastAsia="zh-CN"/>
        </w:rPr>
        <w:t xml:space="preserve"> </w:t>
      </w:r>
      <w:r w:rsidR="001107B2">
        <w:rPr>
          <w:rFonts w:ascii="Times New Roman" w:eastAsia="宋体" w:hAnsi="Times New Roman" w:hint="eastAsia"/>
          <w:lang w:eastAsia="zh-CN"/>
        </w:rPr>
        <w:t>item</w:t>
      </w:r>
      <w:r w:rsidR="001107B2">
        <w:rPr>
          <w:rFonts w:ascii="Times New Roman" w:eastAsia="宋体" w:hAnsi="Times New Roman"/>
          <w:lang w:eastAsia="zh-CN"/>
        </w:rPr>
        <w:t xml:space="preserve"> </w:t>
      </w:r>
      <w:r w:rsidR="001107B2">
        <w:rPr>
          <w:rFonts w:ascii="Times New Roman" w:eastAsia="宋体" w:hAnsi="Times New Roman" w:hint="eastAsia"/>
          <w:lang w:eastAsia="zh-CN"/>
        </w:rPr>
        <w:t>focus</w:t>
      </w:r>
      <w:r w:rsidR="001107B2">
        <w:rPr>
          <w:rFonts w:ascii="Times New Roman" w:eastAsia="宋体" w:hAnsi="Times New Roman"/>
          <w:lang w:eastAsia="zh-CN"/>
        </w:rPr>
        <w:t xml:space="preserve"> </w:t>
      </w:r>
      <w:r w:rsidR="001107B2">
        <w:rPr>
          <w:rFonts w:ascii="Times New Roman" w:eastAsia="宋体" w:hAnsi="Times New Roman" w:hint="eastAsia"/>
          <w:lang w:eastAsia="zh-CN"/>
        </w:rPr>
        <w:t>on</w:t>
      </w:r>
      <w:r w:rsidR="001107B2">
        <w:rPr>
          <w:rFonts w:ascii="Times New Roman" w:eastAsia="宋体" w:hAnsi="Times New Roman"/>
          <w:lang w:eastAsia="zh-CN"/>
        </w:rPr>
        <w:t xml:space="preserve"> </w:t>
      </w:r>
      <w:r w:rsidR="001107B2">
        <w:rPr>
          <w:rFonts w:ascii="Times New Roman" w:eastAsia="宋体" w:hAnsi="Times New Roman" w:hint="eastAsia"/>
          <w:lang w:eastAsia="zh-CN"/>
        </w:rPr>
        <w:t>network</w:t>
      </w:r>
      <w:r w:rsidR="001107B2">
        <w:rPr>
          <w:rFonts w:ascii="Times New Roman" w:eastAsia="宋体" w:hAnsi="Times New Roman"/>
          <w:lang w:eastAsia="zh-CN"/>
        </w:rPr>
        <w:t xml:space="preserve"> </w:t>
      </w:r>
      <w:r w:rsidR="001107B2">
        <w:rPr>
          <w:rFonts w:ascii="Times New Roman" w:eastAsia="宋体" w:hAnsi="Times New Roman" w:hint="eastAsia"/>
          <w:lang w:eastAsia="zh-CN"/>
        </w:rPr>
        <w:t>energy</w:t>
      </w:r>
      <w:r w:rsidR="001107B2">
        <w:rPr>
          <w:rFonts w:ascii="Times New Roman" w:eastAsia="宋体" w:hAnsi="Times New Roman"/>
          <w:lang w:eastAsia="zh-CN"/>
        </w:rPr>
        <w:t xml:space="preserve"> </w:t>
      </w:r>
      <w:r w:rsidR="001107B2">
        <w:rPr>
          <w:rFonts w:ascii="Times New Roman" w:eastAsia="宋体" w:hAnsi="Times New Roman" w:hint="eastAsia"/>
          <w:lang w:eastAsia="zh-CN"/>
        </w:rPr>
        <w:t>saving,</w:t>
      </w:r>
      <w:r w:rsidR="001107B2">
        <w:rPr>
          <w:rFonts w:ascii="Times New Roman" w:eastAsia="宋体" w:hAnsi="Times New Roman"/>
          <w:lang w:eastAsia="zh-CN"/>
        </w:rPr>
        <w:t xml:space="preserve"> </w:t>
      </w:r>
      <w:r w:rsidR="001107B2">
        <w:rPr>
          <w:rFonts w:ascii="Times New Roman" w:eastAsia="宋体" w:hAnsi="Times New Roman" w:hint="eastAsia"/>
          <w:lang w:eastAsia="zh-CN"/>
        </w:rPr>
        <w:t>L1</w:t>
      </w:r>
      <w:r w:rsidR="001107B2">
        <w:rPr>
          <w:rFonts w:ascii="Times New Roman" w:eastAsia="宋体" w:hAnsi="Times New Roman"/>
          <w:lang w:eastAsia="zh-CN"/>
        </w:rPr>
        <w:t xml:space="preserve"> </w:t>
      </w:r>
      <w:r w:rsidR="001107B2">
        <w:rPr>
          <w:rFonts w:ascii="Times New Roman" w:eastAsia="宋体" w:hAnsi="Times New Roman" w:hint="eastAsia"/>
          <w:lang w:eastAsia="zh-CN"/>
        </w:rPr>
        <w:t>common</w:t>
      </w:r>
      <w:r w:rsidR="001107B2">
        <w:rPr>
          <w:rFonts w:ascii="Times New Roman" w:eastAsia="宋体" w:hAnsi="Times New Roman"/>
          <w:lang w:eastAsia="zh-CN"/>
        </w:rPr>
        <w:t xml:space="preserve"> </w:t>
      </w:r>
      <w:r w:rsidR="001107B2">
        <w:rPr>
          <w:rFonts w:ascii="Times New Roman" w:eastAsia="宋体" w:hAnsi="Times New Roman" w:hint="eastAsia"/>
          <w:lang w:eastAsia="zh-CN"/>
        </w:rPr>
        <w:t>signalling</w:t>
      </w:r>
      <w:r w:rsidR="001107B2">
        <w:rPr>
          <w:rFonts w:ascii="Times New Roman" w:eastAsia="宋体" w:hAnsi="Times New Roman"/>
          <w:lang w:eastAsia="zh-CN"/>
        </w:rPr>
        <w:t xml:space="preserve"> </w:t>
      </w:r>
      <w:r w:rsidR="00C01860">
        <w:rPr>
          <w:rFonts w:ascii="Times New Roman" w:eastAsia="宋体" w:hAnsi="Times New Roman"/>
          <w:lang w:eastAsia="zh-CN"/>
        </w:rPr>
        <w:t xml:space="preserve">is </w:t>
      </w:r>
      <w:r w:rsidR="001107B2">
        <w:rPr>
          <w:rFonts w:ascii="Times New Roman" w:eastAsia="宋体" w:hAnsi="Times New Roman"/>
          <w:lang w:eastAsia="zh-CN"/>
        </w:rPr>
        <w:t>delivered only when the state of cell DTX/DRX is changed</w:t>
      </w:r>
      <w:r w:rsidR="001107B2">
        <w:rPr>
          <w:rFonts w:ascii="Times New Roman" w:eastAsia="宋体" w:hAnsi="Times New Roman" w:hint="eastAsia"/>
          <w:lang w:eastAsia="zh-CN"/>
        </w:rPr>
        <w:t>.</w:t>
      </w:r>
    </w:p>
    <w:p w14:paraId="04FA938A" w14:textId="0DF3D8B8" w:rsidR="001107B2" w:rsidRDefault="001107B2" w:rsidP="000A18AC">
      <w:pPr>
        <w:overflowPunct w:val="0"/>
        <w:autoSpaceDE w:val="0"/>
        <w:autoSpaceDN w:val="0"/>
        <w:adjustRightInd w:val="0"/>
        <w:ind w:left="992" w:hangingChars="494" w:hanging="992"/>
        <w:jc w:val="left"/>
        <w:textAlignment w:val="baseline"/>
        <w:rPr>
          <w:rFonts w:ascii="Times New Roman" w:eastAsia="宋体" w:hAnsi="Times New Roman"/>
          <w:b/>
          <w:bCs/>
          <w:lang w:eastAsia="zh-CN"/>
        </w:rPr>
      </w:pPr>
      <w:r w:rsidRPr="001107B2">
        <w:rPr>
          <w:rFonts w:ascii="Times New Roman" w:eastAsia="宋体" w:hAnsi="Times New Roman" w:hint="eastAsia"/>
          <w:b/>
          <w:bCs/>
          <w:lang w:eastAsia="zh-CN"/>
        </w:rPr>
        <w:t>P</w:t>
      </w:r>
      <w:r w:rsidRPr="001107B2">
        <w:rPr>
          <w:rFonts w:ascii="Times New Roman" w:eastAsia="宋体" w:hAnsi="Times New Roman"/>
          <w:b/>
          <w:bCs/>
          <w:lang w:eastAsia="zh-CN"/>
        </w:rPr>
        <w:t xml:space="preserve">roposal 3: </w:t>
      </w:r>
      <w:r w:rsidRPr="001107B2">
        <w:rPr>
          <w:rFonts w:ascii="Times New Roman" w:eastAsia="宋体" w:hAnsi="Times New Roman" w:hint="eastAsia"/>
          <w:b/>
          <w:bCs/>
          <w:lang w:eastAsia="zh-CN"/>
        </w:rPr>
        <w:t>L1</w:t>
      </w:r>
      <w:r w:rsidRPr="001107B2">
        <w:rPr>
          <w:rFonts w:ascii="Times New Roman" w:eastAsia="宋体" w:hAnsi="Times New Roman"/>
          <w:b/>
          <w:bCs/>
          <w:lang w:eastAsia="zh-CN"/>
        </w:rPr>
        <w:t xml:space="preserve"> </w:t>
      </w:r>
      <w:r w:rsidRPr="001107B2">
        <w:rPr>
          <w:rFonts w:ascii="Times New Roman" w:eastAsia="宋体" w:hAnsi="Times New Roman" w:hint="eastAsia"/>
          <w:b/>
          <w:bCs/>
          <w:lang w:eastAsia="zh-CN"/>
        </w:rPr>
        <w:t>common</w:t>
      </w:r>
      <w:r w:rsidRPr="001107B2">
        <w:rPr>
          <w:rFonts w:ascii="Times New Roman" w:eastAsia="宋体" w:hAnsi="Times New Roman"/>
          <w:b/>
          <w:bCs/>
          <w:lang w:eastAsia="zh-CN"/>
        </w:rPr>
        <w:t xml:space="preserve"> </w:t>
      </w:r>
      <w:r w:rsidRPr="001107B2">
        <w:rPr>
          <w:rFonts w:ascii="Times New Roman" w:eastAsia="宋体" w:hAnsi="Times New Roman" w:hint="eastAsia"/>
          <w:b/>
          <w:bCs/>
          <w:lang w:eastAsia="zh-CN"/>
        </w:rPr>
        <w:t>signalling</w:t>
      </w:r>
      <w:r w:rsidR="00C01860">
        <w:rPr>
          <w:rFonts w:ascii="Times New Roman" w:eastAsia="宋体" w:hAnsi="Times New Roman"/>
          <w:b/>
          <w:bCs/>
          <w:lang w:eastAsia="zh-CN"/>
        </w:rPr>
        <w:t xml:space="preserve"> is</w:t>
      </w:r>
      <w:r w:rsidRPr="001107B2">
        <w:rPr>
          <w:rFonts w:ascii="Times New Roman" w:eastAsia="宋体" w:hAnsi="Times New Roman"/>
          <w:b/>
          <w:bCs/>
          <w:lang w:eastAsia="zh-CN"/>
        </w:rPr>
        <w:t xml:space="preserve"> delivered only when the state of cell DTX/DRX is changed to avoid extra power consumption for </w:t>
      </w:r>
      <w:r w:rsidR="000A18AC">
        <w:rPr>
          <w:rFonts w:ascii="Times New Roman" w:eastAsia="宋体" w:hAnsi="Times New Roman"/>
          <w:b/>
          <w:bCs/>
          <w:lang w:eastAsia="zh-CN"/>
        </w:rPr>
        <w:t xml:space="preserve">activation/deactivation </w:t>
      </w:r>
      <w:r w:rsidRPr="001107B2">
        <w:rPr>
          <w:rFonts w:ascii="Times New Roman" w:eastAsia="宋体" w:hAnsi="Times New Roman"/>
          <w:b/>
          <w:bCs/>
          <w:lang w:eastAsia="zh-CN"/>
        </w:rPr>
        <w:t>signalling delivery.</w:t>
      </w:r>
    </w:p>
    <w:p w14:paraId="465339F6" w14:textId="77777777" w:rsidR="000A18AC" w:rsidRPr="000A18AC" w:rsidRDefault="000A18AC" w:rsidP="000A18AC">
      <w:pPr>
        <w:overflowPunct w:val="0"/>
        <w:autoSpaceDE w:val="0"/>
        <w:autoSpaceDN w:val="0"/>
        <w:adjustRightInd w:val="0"/>
        <w:jc w:val="left"/>
        <w:textAlignment w:val="baseline"/>
        <w:rPr>
          <w:rFonts w:ascii="Times New Roman" w:eastAsia="宋体" w:hAnsi="Times New Roman"/>
          <w:b/>
          <w:bCs/>
          <w:u w:val="single"/>
          <w:lang w:eastAsia="zh-CN"/>
        </w:rPr>
      </w:pPr>
      <w:r w:rsidRPr="000A18AC">
        <w:rPr>
          <w:rFonts w:ascii="Times New Roman" w:eastAsia="宋体" w:hAnsi="Times New Roman"/>
          <w:b/>
          <w:bCs/>
          <w:u w:val="single"/>
          <w:lang w:eastAsia="zh-CN"/>
        </w:rPr>
        <w:t>Multiple configurations of cell DTX/DRX</w:t>
      </w:r>
    </w:p>
    <w:p w14:paraId="73E08EE4" w14:textId="5DB83D4F" w:rsidR="000A18AC" w:rsidRDefault="000A18AC" w:rsidP="000A18AC">
      <w:pPr>
        <w:rPr>
          <w:rFonts w:ascii="Times New Roman" w:eastAsiaTheme="minorEastAsia" w:hAnsi="Times New Roman"/>
          <w:lang w:eastAsia="zh-CN"/>
        </w:rPr>
      </w:pPr>
      <w:r>
        <w:rPr>
          <w:rFonts w:ascii="Times New Roman" w:eastAsiaTheme="minorEastAsia" w:hAnsi="Times New Roman" w:hint="eastAsia"/>
          <w:lang w:eastAsia="zh-CN"/>
        </w:rPr>
        <w:t>Besides,</w:t>
      </w:r>
      <w:r>
        <w:rPr>
          <w:rFonts w:ascii="Times New Roman" w:eastAsiaTheme="minorEastAsia" w:hAnsi="Times New Roman"/>
          <w:lang w:eastAsia="zh-CN"/>
        </w:rPr>
        <w:t xml:space="preserve"> another issue for basic cell DTX/DRX design is whether to support multiple cell DRX/DTX configurations. The motivation of supporting multiple </w:t>
      </w:r>
      <w:r>
        <w:rPr>
          <w:rFonts w:ascii="Times New Roman" w:eastAsiaTheme="minorEastAsia" w:hAnsi="Times New Roman" w:hint="eastAsia"/>
          <w:lang w:eastAsia="zh-CN"/>
        </w:rPr>
        <w:t>cell</w:t>
      </w:r>
      <w:r>
        <w:rPr>
          <w:rFonts w:ascii="Times New Roman" w:eastAsiaTheme="minorEastAsia" w:hAnsi="Times New Roman"/>
          <w:lang w:eastAsia="zh-CN"/>
        </w:rPr>
        <w:t xml:space="preserve"> </w:t>
      </w:r>
      <w:r>
        <w:rPr>
          <w:rFonts w:ascii="Times New Roman" w:eastAsiaTheme="minorEastAsia" w:hAnsi="Times New Roman" w:hint="eastAsia"/>
          <w:lang w:eastAsia="zh-CN"/>
        </w:rPr>
        <w:t>DTX/DRX</w:t>
      </w:r>
      <w:r>
        <w:rPr>
          <w:rFonts w:ascii="Times New Roman" w:eastAsiaTheme="minorEastAsia" w:hAnsi="Times New Roman"/>
          <w:lang w:eastAsia="zh-CN"/>
        </w:rPr>
        <w:t xml:space="preserve"> </w:t>
      </w:r>
      <w:r>
        <w:rPr>
          <w:rFonts w:ascii="Times New Roman" w:eastAsiaTheme="minorEastAsia" w:hAnsi="Times New Roman" w:hint="eastAsia"/>
          <w:lang w:eastAsia="zh-CN"/>
        </w:rPr>
        <w:t>configurations</w:t>
      </w:r>
      <w:r>
        <w:rPr>
          <w:rFonts w:ascii="Times New Roman" w:eastAsiaTheme="minorEastAsia" w:hAnsi="Times New Roman"/>
          <w:lang w:eastAsia="zh-CN"/>
        </w:rPr>
        <w:t xml:space="preserve"> </w:t>
      </w:r>
      <w:r>
        <w:rPr>
          <w:rFonts w:ascii="Times New Roman" w:eastAsiaTheme="minorEastAsia" w:hAnsi="Times New Roman" w:hint="eastAsia"/>
          <w:lang w:eastAsia="zh-CN"/>
        </w:rPr>
        <w:t>is</w:t>
      </w:r>
      <w:r>
        <w:rPr>
          <w:rFonts w:ascii="Times New Roman" w:eastAsiaTheme="minorEastAsia" w:hAnsi="Times New Roman"/>
          <w:lang w:eastAsia="zh-CN"/>
        </w:rPr>
        <w:t xml:space="preserve"> </w:t>
      </w:r>
      <w:r>
        <w:rPr>
          <w:rFonts w:ascii="Times New Roman" w:eastAsiaTheme="minorEastAsia" w:hAnsi="Times New Roman" w:hint="eastAsia"/>
          <w:lang w:eastAsia="zh-CN"/>
        </w:rPr>
        <w:t>for</w:t>
      </w:r>
      <w:r>
        <w:rPr>
          <w:rFonts w:ascii="Times New Roman" w:eastAsiaTheme="minorEastAsia" w:hAnsi="Times New Roman"/>
          <w:lang w:eastAsia="zh-CN"/>
        </w:rPr>
        <w:t xml:space="preserve"> the adaptation of the dynamic traffic changes, for a better power saving gain. To support multiple cell DRX/DTX configurations, multiple configurations may be provided to the UE, while from UE point of view, only one </w:t>
      </w:r>
      <w:r>
        <w:rPr>
          <w:rFonts w:ascii="Times New Roman" w:eastAsiaTheme="minorEastAsia" w:hAnsi="Times New Roman" w:hint="eastAsia"/>
          <w:lang w:eastAsia="zh-CN"/>
        </w:rPr>
        <w:t>cell</w:t>
      </w:r>
      <w:r>
        <w:rPr>
          <w:rFonts w:ascii="Times New Roman" w:eastAsiaTheme="minorEastAsia" w:hAnsi="Times New Roman"/>
          <w:lang w:eastAsia="zh-CN"/>
        </w:rPr>
        <w:t xml:space="preserve"> </w:t>
      </w:r>
      <w:r>
        <w:rPr>
          <w:rFonts w:ascii="Times New Roman" w:eastAsiaTheme="minorEastAsia" w:hAnsi="Times New Roman" w:hint="eastAsia"/>
          <w:lang w:eastAsia="zh-CN"/>
        </w:rPr>
        <w:t>DRX/DTX</w:t>
      </w:r>
      <w:r>
        <w:rPr>
          <w:rFonts w:ascii="Times New Roman" w:eastAsiaTheme="minorEastAsia" w:hAnsi="Times New Roman"/>
          <w:lang w:eastAsia="zh-CN"/>
        </w:rPr>
        <w:t xml:space="preserve"> configuration </w:t>
      </w:r>
      <w:r>
        <w:rPr>
          <w:rFonts w:ascii="Times New Roman" w:eastAsiaTheme="minorEastAsia" w:hAnsi="Times New Roman" w:hint="eastAsia"/>
          <w:lang w:eastAsia="zh-CN"/>
        </w:rPr>
        <w:t>is</w:t>
      </w:r>
      <w:r>
        <w:rPr>
          <w:rFonts w:ascii="Times New Roman" w:eastAsiaTheme="minorEastAsia" w:hAnsi="Times New Roman"/>
          <w:lang w:eastAsia="zh-CN"/>
        </w:rPr>
        <w:t xml:space="preserve"> </w:t>
      </w:r>
      <w:r>
        <w:rPr>
          <w:rFonts w:ascii="Times New Roman" w:eastAsiaTheme="minorEastAsia" w:hAnsi="Times New Roman" w:hint="eastAsia"/>
          <w:lang w:eastAsia="zh-CN"/>
        </w:rPr>
        <w:t>running</w:t>
      </w:r>
      <w:r>
        <w:rPr>
          <w:rFonts w:ascii="Times New Roman" w:eastAsiaTheme="minorEastAsia" w:hAnsi="Times New Roman"/>
          <w:lang w:eastAsia="zh-CN"/>
        </w:rPr>
        <w:t xml:space="preserve"> </w:t>
      </w:r>
      <w:r>
        <w:rPr>
          <w:rFonts w:ascii="Times New Roman" w:eastAsiaTheme="minorEastAsia" w:hAnsi="Times New Roman" w:hint="eastAsia"/>
          <w:lang w:eastAsia="zh-CN"/>
        </w:rPr>
        <w:t>at</w:t>
      </w:r>
      <w:r>
        <w:rPr>
          <w:rFonts w:ascii="Times New Roman" w:eastAsiaTheme="minorEastAsia" w:hAnsi="Times New Roman"/>
          <w:lang w:eastAsia="zh-CN"/>
        </w:rPr>
        <w:t xml:space="preserve"> </w:t>
      </w:r>
      <w:r>
        <w:rPr>
          <w:rFonts w:ascii="Times New Roman" w:eastAsiaTheme="minorEastAsia" w:hAnsi="Times New Roman" w:hint="eastAsia"/>
          <w:lang w:eastAsia="zh-CN"/>
        </w:rPr>
        <w:t>a</w:t>
      </w:r>
      <w:r>
        <w:rPr>
          <w:rFonts w:ascii="Times New Roman" w:eastAsiaTheme="minorEastAsia" w:hAnsi="Times New Roman"/>
          <w:lang w:eastAsia="zh-CN"/>
        </w:rPr>
        <w:t xml:space="preserve"> </w:t>
      </w:r>
      <w:r>
        <w:rPr>
          <w:rFonts w:ascii="Times New Roman" w:eastAsiaTheme="minorEastAsia" w:hAnsi="Times New Roman" w:hint="eastAsia"/>
          <w:lang w:eastAsia="zh-CN"/>
        </w:rPr>
        <w:t>time.</w:t>
      </w:r>
      <w:r>
        <w:rPr>
          <w:rFonts w:ascii="Times New Roman" w:eastAsiaTheme="minorEastAsia" w:hAnsi="Times New Roman"/>
          <w:lang w:eastAsia="zh-CN"/>
        </w:rPr>
        <w:t xml:space="preserve"> </w:t>
      </w:r>
      <w:r>
        <w:rPr>
          <w:rFonts w:ascii="Times New Roman" w:eastAsiaTheme="minorEastAsia" w:hAnsi="Times New Roman" w:hint="eastAsia"/>
          <w:lang w:eastAsia="zh-CN"/>
        </w:rPr>
        <w:t>But</w:t>
      </w:r>
      <w:r>
        <w:rPr>
          <w:rFonts w:ascii="Times New Roman" w:eastAsiaTheme="minorEastAsia" w:hAnsi="Times New Roman"/>
          <w:lang w:eastAsia="zh-CN"/>
        </w:rPr>
        <w:t xml:space="preserve"> </w:t>
      </w:r>
      <w:r>
        <w:rPr>
          <w:rFonts w:ascii="Times New Roman" w:eastAsiaTheme="minorEastAsia" w:hAnsi="Times New Roman" w:hint="eastAsia"/>
          <w:lang w:eastAsia="zh-CN"/>
        </w:rPr>
        <w:t>it</w:t>
      </w:r>
      <w:r>
        <w:rPr>
          <w:rFonts w:ascii="Times New Roman" w:eastAsiaTheme="minorEastAsia" w:hAnsi="Times New Roman"/>
          <w:lang w:eastAsia="zh-CN"/>
        </w:rPr>
        <w:t xml:space="preserve"> </w:t>
      </w:r>
      <w:r>
        <w:rPr>
          <w:rFonts w:ascii="Times New Roman" w:eastAsiaTheme="minorEastAsia" w:hAnsi="Times New Roman" w:hint="eastAsia"/>
          <w:lang w:eastAsia="zh-CN"/>
        </w:rPr>
        <w:t>should</w:t>
      </w:r>
      <w:r>
        <w:rPr>
          <w:rFonts w:ascii="Times New Roman" w:eastAsiaTheme="minorEastAsia" w:hAnsi="Times New Roman"/>
          <w:lang w:eastAsia="zh-CN"/>
        </w:rPr>
        <w:t xml:space="preserve"> </w:t>
      </w:r>
      <w:r>
        <w:rPr>
          <w:rFonts w:ascii="Times New Roman" w:eastAsiaTheme="minorEastAsia" w:hAnsi="Times New Roman" w:hint="eastAsia"/>
          <w:lang w:eastAsia="zh-CN"/>
        </w:rPr>
        <w:t>be</w:t>
      </w:r>
      <w:r>
        <w:rPr>
          <w:rFonts w:ascii="Times New Roman" w:eastAsiaTheme="minorEastAsia" w:hAnsi="Times New Roman"/>
          <w:lang w:eastAsia="zh-CN"/>
        </w:rPr>
        <w:t xml:space="preserve"> </w:t>
      </w:r>
      <w:r>
        <w:rPr>
          <w:rFonts w:ascii="Times New Roman" w:eastAsiaTheme="minorEastAsia" w:hAnsi="Times New Roman" w:hint="eastAsia"/>
          <w:lang w:eastAsia="zh-CN"/>
        </w:rPr>
        <w:t>noticed</w:t>
      </w:r>
      <w:r>
        <w:rPr>
          <w:rFonts w:ascii="Times New Roman" w:eastAsiaTheme="minorEastAsia" w:hAnsi="Times New Roman"/>
          <w:lang w:eastAsia="zh-CN"/>
        </w:rPr>
        <w:t xml:space="preserve"> </w:t>
      </w:r>
      <w:r>
        <w:rPr>
          <w:rFonts w:ascii="Times New Roman" w:eastAsiaTheme="minorEastAsia" w:hAnsi="Times New Roman" w:hint="eastAsia"/>
          <w:lang w:eastAsia="zh-CN"/>
        </w:rPr>
        <w:t>that</w:t>
      </w:r>
      <w:r>
        <w:rPr>
          <w:rFonts w:ascii="Times New Roman" w:eastAsiaTheme="minorEastAsia" w:hAnsi="Times New Roman"/>
          <w:lang w:eastAsia="zh-CN"/>
        </w:rPr>
        <w:t>, with multiple cell DTX/DRX configuration, the signalling overhead may be increased. Therefore, RAN2 should discuss the maximum number of cell DTX/DRX configuration taken the potential signalling overhead into consideration, if multiple configurations is supported.</w:t>
      </w:r>
    </w:p>
    <w:p w14:paraId="48E51566" w14:textId="77777777" w:rsidR="00A44BC8" w:rsidRPr="00696222" w:rsidRDefault="000A18AC" w:rsidP="00696222">
      <w:pPr>
        <w:overflowPunct w:val="0"/>
        <w:autoSpaceDE w:val="0"/>
        <w:autoSpaceDN w:val="0"/>
        <w:adjustRightInd w:val="0"/>
        <w:ind w:left="992" w:hangingChars="494" w:hanging="992"/>
        <w:jc w:val="left"/>
        <w:textAlignment w:val="baseline"/>
        <w:rPr>
          <w:rFonts w:ascii="Times New Roman" w:eastAsia="宋体" w:hAnsi="Times New Roman"/>
          <w:b/>
          <w:bCs/>
          <w:lang w:eastAsia="zh-CN"/>
        </w:rPr>
      </w:pPr>
      <w:r w:rsidRPr="00696222">
        <w:rPr>
          <w:rFonts w:ascii="Times New Roman" w:eastAsia="宋体" w:hAnsi="Times New Roman"/>
          <w:b/>
          <w:bCs/>
          <w:lang w:eastAsia="zh-CN"/>
        </w:rPr>
        <w:t>Proposal 4: Multiple configurations of cell DTX/DRX</w:t>
      </w:r>
      <w:r w:rsidR="00A44BC8" w:rsidRPr="00696222">
        <w:rPr>
          <w:rFonts w:ascii="Times New Roman" w:eastAsia="宋体" w:hAnsi="Times New Roman"/>
          <w:b/>
          <w:bCs/>
          <w:lang w:eastAsia="zh-CN"/>
        </w:rPr>
        <w:t xml:space="preserve"> can be supported.</w:t>
      </w:r>
    </w:p>
    <w:p w14:paraId="12C0FEE0" w14:textId="04B79DBA" w:rsidR="00A44BC8" w:rsidRPr="00A44BC8" w:rsidRDefault="00A44BC8" w:rsidP="00A44BC8">
      <w:pPr>
        <w:overflowPunct w:val="0"/>
        <w:autoSpaceDE w:val="0"/>
        <w:autoSpaceDN w:val="0"/>
        <w:adjustRightInd w:val="0"/>
        <w:ind w:left="992" w:hangingChars="494" w:hanging="992"/>
        <w:jc w:val="left"/>
        <w:textAlignment w:val="baseline"/>
        <w:rPr>
          <w:rFonts w:ascii="Times New Roman" w:eastAsia="宋体" w:hAnsi="Times New Roman"/>
          <w:b/>
          <w:bCs/>
          <w:lang w:eastAsia="zh-CN"/>
        </w:rPr>
      </w:pPr>
      <w:r w:rsidRPr="00A44BC8">
        <w:rPr>
          <w:rFonts w:ascii="Times New Roman" w:eastAsia="宋体" w:hAnsi="Times New Roman"/>
          <w:b/>
          <w:bCs/>
          <w:lang w:eastAsia="zh-CN"/>
        </w:rPr>
        <w:t>Proposal 5: When discussing the  maximum number of cell DTX/DRX configuration, considering the potential signalling overhead into consideration, if multiple configurations is supported.</w:t>
      </w:r>
    </w:p>
    <w:p w14:paraId="257961C9" w14:textId="77777777" w:rsidR="00A44BC8" w:rsidRPr="00A44BC8" w:rsidRDefault="00A44BC8" w:rsidP="00A44BC8">
      <w:pPr>
        <w:pStyle w:val="2"/>
        <w:ind w:left="567"/>
      </w:pPr>
      <w:r w:rsidRPr="00A44BC8">
        <w:t>SR transmission</w:t>
      </w:r>
    </w:p>
    <w:p w14:paraId="2F8C2711" w14:textId="19E756D2" w:rsidR="00EB186F" w:rsidRDefault="00EB186F" w:rsidP="00EB186F">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In</w:t>
      </w:r>
      <w:r>
        <w:rPr>
          <w:rFonts w:ascii="Times New Roman" w:eastAsia="宋体" w:hAnsi="Times New Roman"/>
          <w:lang w:eastAsia="zh-CN"/>
        </w:rPr>
        <w:t xml:space="preserve"> </w:t>
      </w:r>
      <w:r w:rsidR="00AC07A3">
        <w:rPr>
          <w:rFonts w:ascii="Times New Roman" w:eastAsia="宋体" w:hAnsi="Times New Roman" w:hint="eastAsia"/>
          <w:lang w:eastAsia="zh-CN"/>
        </w:rPr>
        <w:t>RA</w:t>
      </w:r>
      <w:r w:rsidR="00AC07A3">
        <w:rPr>
          <w:rFonts w:ascii="Times New Roman" w:eastAsia="宋体" w:hAnsi="Times New Roman"/>
          <w:lang w:eastAsia="zh-CN"/>
        </w:rPr>
        <w:t>N</w:t>
      </w:r>
      <w:r w:rsidR="00AC07A3">
        <w:rPr>
          <w:rFonts w:ascii="Times New Roman" w:eastAsia="宋体" w:hAnsi="Times New Roman" w:hint="eastAsia"/>
          <w:lang w:eastAsia="zh-CN"/>
        </w:rPr>
        <w:t>2</w:t>
      </w:r>
      <w:r w:rsidR="00AC07A3">
        <w:rPr>
          <w:rFonts w:ascii="Times New Roman" w:eastAsia="宋体" w:hAnsi="Times New Roman"/>
          <w:lang w:eastAsia="zh-CN"/>
        </w:rPr>
        <w:t>#1</w:t>
      </w:r>
      <w:r w:rsidR="00C01860">
        <w:rPr>
          <w:rFonts w:ascii="Times New Roman" w:eastAsia="宋体" w:hAnsi="Times New Roman"/>
          <w:lang w:eastAsia="zh-CN"/>
        </w:rPr>
        <w:t>21bis</w:t>
      </w:r>
      <w:r w:rsidR="00AC07A3">
        <w:rPr>
          <w:rFonts w:ascii="Times New Roman" w:eastAsia="宋体" w:hAnsi="Times New Roman"/>
          <w:lang w:eastAsia="zh-CN"/>
        </w:rPr>
        <w:t xml:space="preserve"> meeting</w:t>
      </w:r>
      <w:r>
        <w:rPr>
          <w:rFonts w:ascii="Times New Roman" w:eastAsia="宋体" w:hAnsi="Times New Roman"/>
          <w:lang w:eastAsia="zh-CN"/>
        </w:rPr>
        <w:t xml:space="preserve">, the gNB and UE behaviour during the non-active period of cell DTX/DRX were discussed, and there’s no consensus on whether </w:t>
      </w:r>
      <w:r w:rsidRPr="008E35E1">
        <w:rPr>
          <w:rFonts w:ascii="Times New Roman" w:eastAsia="宋体" w:hAnsi="Times New Roman"/>
          <w:lang w:eastAsia="zh-CN"/>
        </w:rPr>
        <w:t>SR can be transmitted during Cell DRX non-active period to support high priority traffic</w:t>
      </w:r>
      <w:r>
        <w:rPr>
          <w:rFonts w:ascii="Times New Roman" w:eastAsia="宋体" w:hAnsi="Times New Roman"/>
          <w:lang w:eastAsia="zh-CN"/>
        </w:rPr>
        <w:t xml:space="preserve">. </w:t>
      </w:r>
    </w:p>
    <w:p w14:paraId="2EC38AB9" w14:textId="77777777" w:rsidR="00EB186F" w:rsidRDefault="00EB186F" w:rsidP="00EB186F">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SR</w:t>
      </w:r>
      <w:r>
        <w:rPr>
          <w:rFonts w:ascii="Times New Roman" w:eastAsia="宋体" w:hAnsi="Times New Roman"/>
          <w:lang w:eastAsia="zh-CN"/>
        </w:rPr>
        <w:t xml:space="preserve"> </w:t>
      </w:r>
      <w:r>
        <w:rPr>
          <w:rFonts w:ascii="Times New Roman" w:eastAsia="宋体" w:hAnsi="Times New Roman" w:hint="eastAsia"/>
          <w:lang w:eastAsia="zh-CN"/>
        </w:rPr>
        <w:t>is</w:t>
      </w:r>
      <w:r>
        <w:rPr>
          <w:rFonts w:ascii="Times New Roman" w:eastAsia="宋体" w:hAnsi="Times New Roman"/>
          <w:lang w:eastAsia="zh-CN"/>
        </w:rPr>
        <w:t xml:space="preserve"> </w:t>
      </w:r>
      <w:r>
        <w:rPr>
          <w:rFonts w:ascii="Times New Roman" w:eastAsia="宋体" w:hAnsi="Times New Roman" w:hint="eastAsia"/>
          <w:lang w:eastAsia="zh-CN"/>
        </w:rPr>
        <w:t>used</w:t>
      </w:r>
      <w:r>
        <w:rPr>
          <w:rFonts w:ascii="Times New Roman" w:eastAsia="宋体" w:hAnsi="Times New Roman"/>
          <w:lang w:eastAsia="zh-CN"/>
        </w:rPr>
        <w:t xml:space="preserve"> </w:t>
      </w:r>
      <w:r>
        <w:rPr>
          <w:rFonts w:ascii="Times New Roman" w:eastAsia="宋体" w:hAnsi="Times New Roman" w:hint="eastAsia"/>
          <w:lang w:eastAsia="zh-CN"/>
        </w:rPr>
        <w:t>for</w:t>
      </w:r>
      <w:r w:rsidRPr="008E35E1">
        <w:rPr>
          <w:rFonts w:ascii="Times New Roman" w:eastAsia="宋体" w:hAnsi="Times New Roman"/>
          <w:lang w:eastAsia="zh-CN"/>
        </w:rPr>
        <w:t xml:space="preserve"> requesting UL-SCH resources for new transmission</w:t>
      </w:r>
      <w:r>
        <w:rPr>
          <w:rFonts w:ascii="Times New Roman" w:eastAsia="宋体" w:hAnsi="Times New Roman"/>
          <w:lang w:eastAsia="zh-CN"/>
        </w:rPr>
        <w:t xml:space="preserve"> </w:t>
      </w:r>
      <w:r>
        <w:rPr>
          <w:rFonts w:ascii="Times New Roman" w:eastAsia="宋体" w:hAnsi="Times New Roman" w:hint="eastAsia"/>
          <w:lang w:eastAsia="zh-CN"/>
        </w:rPr>
        <w:t>for</w:t>
      </w:r>
      <w:r>
        <w:rPr>
          <w:rFonts w:ascii="Times New Roman" w:eastAsia="宋体" w:hAnsi="Times New Roman"/>
          <w:lang w:eastAsia="zh-CN"/>
        </w:rPr>
        <w:t xml:space="preserve"> </w:t>
      </w:r>
      <w:r>
        <w:rPr>
          <w:rFonts w:ascii="Times New Roman" w:eastAsia="宋体" w:hAnsi="Times New Roman" w:hint="eastAsia"/>
          <w:lang w:eastAsia="zh-CN"/>
        </w:rPr>
        <w:t>a</w:t>
      </w:r>
      <w:r>
        <w:rPr>
          <w:rFonts w:ascii="Times New Roman" w:eastAsia="宋体" w:hAnsi="Times New Roman"/>
          <w:lang w:eastAsia="zh-CN"/>
        </w:rPr>
        <w:t xml:space="preserve">n RRC_CONNECTED UE. The MAC entity </w:t>
      </w:r>
      <w:r w:rsidRPr="008E35E1">
        <w:rPr>
          <w:rFonts w:ascii="Times New Roman" w:eastAsia="宋体" w:hAnsi="Times New Roman"/>
          <w:lang w:eastAsia="zh-CN"/>
        </w:rPr>
        <w:t>may be configured with zero, one, or more SR configurations</w:t>
      </w:r>
      <w:r>
        <w:rPr>
          <w:rFonts w:ascii="Times New Roman" w:eastAsia="宋体" w:hAnsi="Times New Roman"/>
          <w:lang w:eastAsia="zh-CN"/>
        </w:rPr>
        <w:t>, and e</w:t>
      </w:r>
      <w:r w:rsidRPr="008E35E1">
        <w:rPr>
          <w:rFonts w:ascii="Times New Roman" w:eastAsia="宋体" w:hAnsi="Times New Roman"/>
          <w:lang w:eastAsia="zh-CN"/>
        </w:rPr>
        <w:t>ach SR configuration corresponds to one or more logical channels</w:t>
      </w:r>
      <w:r>
        <w:rPr>
          <w:rFonts w:ascii="Times New Roman" w:eastAsia="宋体" w:hAnsi="Times New Roman"/>
          <w:lang w:eastAsia="zh-CN"/>
        </w:rPr>
        <w:t>, which may have different logical channel priorities. And it’s</w:t>
      </w:r>
      <w:r w:rsidRPr="006C71F5">
        <w:t xml:space="preserve"> </w:t>
      </w:r>
      <w:r w:rsidRPr="006C71F5">
        <w:rPr>
          <w:rFonts w:ascii="Times New Roman" w:eastAsia="宋体" w:hAnsi="Times New Roman"/>
          <w:lang w:eastAsia="zh-CN"/>
        </w:rPr>
        <w:t>spontaneous</w:t>
      </w:r>
      <w:r>
        <w:rPr>
          <w:rFonts w:ascii="Times New Roman" w:eastAsia="宋体" w:hAnsi="Times New Roman"/>
          <w:lang w:eastAsia="zh-CN"/>
        </w:rPr>
        <w:t xml:space="preserve"> to configure logical channels with same or similar priority to the same SR configuration. Based on the QoS requirements of </w:t>
      </w:r>
      <w:r>
        <w:rPr>
          <w:rFonts w:ascii="Times New Roman" w:eastAsia="宋体" w:hAnsi="Times New Roman" w:hint="eastAsia"/>
          <w:lang w:eastAsia="zh-CN"/>
        </w:rPr>
        <w:t>the</w:t>
      </w:r>
      <w:r>
        <w:rPr>
          <w:rFonts w:ascii="Times New Roman" w:eastAsia="宋体" w:hAnsi="Times New Roman"/>
          <w:lang w:eastAsia="zh-CN"/>
        </w:rPr>
        <w:t xml:space="preserve"> logical channel </w:t>
      </w:r>
      <w:r>
        <w:rPr>
          <w:rFonts w:ascii="Times New Roman" w:eastAsia="宋体" w:hAnsi="Times New Roman" w:hint="eastAsia"/>
          <w:lang w:eastAsia="zh-CN"/>
        </w:rPr>
        <w:t>associated</w:t>
      </w:r>
      <w:r>
        <w:rPr>
          <w:rFonts w:ascii="Times New Roman" w:eastAsia="宋体" w:hAnsi="Times New Roman"/>
          <w:lang w:eastAsia="zh-CN"/>
        </w:rPr>
        <w:t xml:space="preserve"> </w:t>
      </w:r>
      <w:r>
        <w:rPr>
          <w:rFonts w:ascii="Times New Roman" w:eastAsia="宋体" w:hAnsi="Times New Roman" w:hint="eastAsia"/>
          <w:lang w:eastAsia="zh-CN"/>
        </w:rPr>
        <w:t>with</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SR</w:t>
      </w:r>
      <w:r>
        <w:rPr>
          <w:rFonts w:ascii="Times New Roman" w:eastAsia="宋体" w:hAnsi="Times New Roman"/>
          <w:lang w:eastAsia="zh-CN"/>
        </w:rPr>
        <w:t xml:space="preserve"> and </w:t>
      </w:r>
      <w:r>
        <w:rPr>
          <w:rFonts w:ascii="Times New Roman" w:eastAsia="宋体" w:hAnsi="Times New Roman" w:hint="eastAsia"/>
          <w:lang w:eastAsia="zh-CN"/>
        </w:rPr>
        <w:t>its</w:t>
      </w:r>
      <w:r>
        <w:rPr>
          <w:rFonts w:ascii="Times New Roman" w:eastAsia="宋体" w:hAnsi="Times New Roman"/>
          <w:lang w:eastAsia="zh-CN"/>
        </w:rPr>
        <w:t xml:space="preserve"> </w:t>
      </w:r>
      <w:r>
        <w:rPr>
          <w:rFonts w:ascii="Times New Roman" w:eastAsia="宋体" w:hAnsi="Times New Roman" w:hint="eastAsia"/>
          <w:lang w:eastAsia="zh-CN"/>
        </w:rPr>
        <w:t>priority</w:t>
      </w:r>
      <w:r>
        <w:rPr>
          <w:rFonts w:ascii="Times New Roman" w:eastAsia="宋体" w:hAnsi="Times New Roman"/>
          <w:lang w:eastAsia="zh-CN"/>
        </w:rPr>
        <w:t xml:space="preserve">, gNB </w:t>
      </w:r>
      <w:r>
        <w:rPr>
          <w:rFonts w:ascii="Times New Roman" w:eastAsia="宋体" w:hAnsi="Times New Roman" w:hint="eastAsia"/>
          <w:lang w:eastAsia="zh-CN"/>
        </w:rPr>
        <w:t>decides</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scheduling</w:t>
      </w:r>
      <w:r>
        <w:rPr>
          <w:rFonts w:ascii="Times New Roman" w:eastAsia="宋体" w:hAnsi="Times New Roman"/>
          <w:lang w:eastAsia="zh-CN"/>
        </w:rPr>
        <w:t xml:space="preserve"> </w:t>
      </w:r>
      <w:r>
        <w:rPr>
          <w:rFonts w:ascii="Times New Roman" w:eastAsia="宋体" w:hAnsi="Times New Roman" w:hint="eastAsia"/>
          <w:lang w:eastAsia="zh-CN"/>
        </w:rPr>
        <w:t>priority</w:t>
      </w:r>
      <w:r>
        <w:rPr>
          <w:rFonts w:ascii="Times New Roman" w:eastAsia="宋体" w:hAnsi="Times New Roman"/>
          <w:lang w:eastAsia="zh-CN"/>
        </w:rPr>
        <w:t xml:space="preserve"> </w:t>
      </w:r>
      <w:r>
        <w:rPr>
          <w:rFonts w:ascii="Times New Roman" w:eastAsia="宋体" w:hAnsi="Times New Roman" w:hint="eastAsia"/>
          <w:lang w:eastAsia="zh-CN"/>
        </w:rPr>
        <w:t xml:space="preserve">and </w:t>
      </w:r>
      <w:r>
        <w:rPr>
          <w:rFonts w:ascii="Times New Roman" w:eastAsia="宋体" w:hAnsi="Times New Roman"/>
          <w:lang w:eastAsia="zh-CN"/>
        </w:rPr>
        <w:t>allocate</w:t>
      </w:r>
      <w:r>
        <w:rPr>
          <w:rFonts w:ascii="Times New Roman" w:eastAsia="宋体" w:hAnsi="Times New Roman" w:hint="eastAsia"/>
          <w:lang w:eastAsia="zh-CN"/>
        </w:rPr>
        <w:t>s</w:t>
      </w:r>
      <w:r>
        <w:rPr>
          <w:rFonts w:ascii="Times New Roman" w:eastAsia="宋体" w:hAnsi="Times New Roman"/>
          <w:lang w:eastAsia="zh-CN"/>
        </w:rPr>
        <w:t xml:space="preserve"> suitable UL resources for </w:t>
      </w:r>
      <w:r>
        <w:rPr>
          <w:rFonts w:ascii="Times New Roman" w:eastAsia="宋体" w:hAnsi="Times New Roman" w:hint="eastAsia"/>
          <w:lang w:eastAsia="zh-CN"/>
        </w:rPr>
        <w:t>the</w:t>
      </w:r>
      <w:r>
        <w:rPr>
          <w:rFonts w:ascii="Times New Roman" w:eastAsia="宋体" w:hAnsi="Times New Roman"/>
          <w:lang w:eastAsia="zh-CN"/>
        </w:rPr>
        <w:t xml:space="preserve"> UE.</w:t>
      </w:r>
    </w:p>
    <w:p w14:paraId="1EADA2FE" w14:textId="77777777" w:rsidR="00EB186F" w:rsidRPr="00C211E6" w:rsidRDefault="00EB186F" w:rsidP="00EB186F">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C211E6">
        <w:rPr>
          <w:rFonts w:ascii="Times New Roman" w:eastAsia="宋体" w:hAnsi="Times New Roman" w:hint="eastAsia"/>
          <w:b/>
          <w:bCs/>
          <w:lang w:eastAsia="zh-CN"/>
        </w:rPr>
        <w:t>O</w:t>
      </w:r>
      <w:r w:rsidRPr="00C211E6">
        <w:rPr>
          <w:rFonts w:ascii="Times New Roman" w:eastAsia="宋体" w:hAnsi="Times New Roman"/>
          <w:b/>
          <w:bCs/>
          <w:lang w:eastAsia="zh-CN"/>
        </w:rPr>
        <w:t>bservation 1: One SR configuration may be associated with high priority logical channel(s).</w:t>
      </w:r>
    </w:p>
    <w:p w14:paraId="06529E34" w14:textId="77777777" w:rsidR="00EB186F" w:rsidRDefault="00EB186F" w:rsidP="00EB186F">
      <w:pPr>
        <w:overflowPunct w:val="0"/>
        <w:autoSpaceDE w:val="0"/>
        <w:autoSpaceDN w:val="0"/>
        <w:adjustRightInd w:val="0"/>
        <w:spacing w:before="240"/>
        <w:ind w:left="1273" w:hangingChars="634" w:hanging="1273"/>
        <w:textAlignment w:val="baseline"/>
        <w:rPr>
          <w:rFonts w:ascii="Times New Roman" w:eastAsia="宋体" w:hAnsi="Times New Roman"/>
          <w:b/>
          <w:bCs/>
          <w:lang w:eastAsia="zh-CN"/>
        </w:rPr>
      </w:pPr>
      <w:r w:rsidRPr="00E14694">
        <w:rPr>
          <w:rFonts w:ascii="Times New Roman" w:eastAsia="宋体" w:hAnsi="Times New Roman" w:hint="eastAsia"/>
          <w:b/>
          <w:bCs/>
          <w:lang w:eastAsia="zh-CN"/>
        </w:rPr>
        <w:t>O</w:t>
      </w:r>
      <w:r w:rsidRPr="00E14694">
        <w:rPr>
          <w:rFonts w:ascii="Times New Roman" w:eastAsia="宋体" w:hAnsi="Times New Roman"/>
          <w:b/>
          <w:bCs/>
          <w:lang w:eastAsia="zh-CN"/>
        </w:rPr>
        <w:t xml:space="preserve">bservation 2: Based on </w:t>
      </w:r>
      <w:r w:rsidRPr="001F4E34">
        <w:rPr>
          <w:rFonts w:ascii="Times New Roman" w:eastAsia="宋体" w:hAnsi="Times New Roman"/>
          <w:b/>
          <w:bCs/>
          <w:lang w:eastAsia="zh-CN"/>
        </w:rPr>
        <w:t>the QoS requirements of the logical channel associated with the SR and its priority, gNB decides the scheduling priority and allocates suitable UL resources for the UE.</w:t>
      </w:r>
    </w:p>
    <w:p w14:paraId="2A8BDFA6" w14:textId="1815E3BD" w:rsidR="00EB186F" w:rsidRDefault="00AC07A3" w:rsidP="00EB186F">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lastRenderedPageBreak/>
        <w:t xml:space="preserve">It cannot be excluded that </w:t>
      </w:r>
      <w:r w:rsidR="00EB186F" w:rsidRPr="007C6839">
        <w:rPr>
          <w:rFonts w:ascii="Times New Roman" w:eastAsia="宋体" w:hAnsi="Times New Roman"/>
          <w:lang w:eastAsia="zh-CN"/>
        </w:rPr>
        <w:t>within a cell supporting NES</w:t>
      </w:r>
      <w:r>
        <w:rPr>
          <w:rFonts w:ascii="Times New Roman" w:eastAsia="宋体" w:hAnsi="Times New Roman"/>
          <w:lang w:eastAsia="zh-CN"/>
        </w:rPr>
        <w:t>,</w:t>
      </w:r>
      <w:r w:rsidR="00EB186F" w:rsidRPr="007C6839">
        <w:rPr>
          <w:rFonts w:ascii="Times New Roman" w:eastAsia="宋体" w:hAnsi="Times New Roman"/>
          <w:lang w:eastAsia="zh-CN"/>
        </w:rPr>
        <w:t xml:space="preserve"> there’s </w:t>
      </w:r>
      <w:r>
        <w:rPr>
          <w:rFonts w:ascii="Times New Roman" w:eastAsia="宋体" w:hAnsi="Times New Roman"/>
          <w:lang w:eastAsia="zh-CN"/>
        </w:rPr>
        <w:t>some</w:t>
      </w:r>
      <w:r w:rsidR="00EB186F" w:rsidRPr="007C6839">
        <w:rPr>
          <w:rFonts w:ascii="Times New Roman" w:eastAsia="宋体" w:hAnsi="Times New Roman"/>
          <w:lang w:eastAsia="zh-CN"/>
        </w:rPr>
        <w:t xml:space="preserve"> UE</w:t>
      </w:r>
      <w:r>
        <w:rPr>
          <w:rFonts w:ascii="Times New Roman" w:eastAsia="宋体" w:hAnsi="Times New Roman"/>
          <w:lang w:eastAsia="zh-CN"/>
        </w:rPr>
        <w:t>s</w:t>
      </w:r>
      <w:r w:rsidR="00EB186F" w:rsidRPr="007C6839">
        <w:rPr>
          <w:rFonts w:ascii="Times New Roman" w:eastAsia="宋体" w:hAnsi="Times New Roman"/>
          <w:lang w:eastAsia="zh-CN"/>
        </w:rPr>
        <w:t xml:space="preserve"> hav</w:t>
      </w:r>
      <w:r>
        <w:rPr>
          <w:rFonts w:ascii="Times New Roman" w:eastAsia="宋体" w:hAnsi="Times New Roman"/>
          <w:lang w:eastAsia="zh-CN"/>
        </w:rPr>
        <w:t>ing</w:t>
      </w:r>
      <w:r w:rsidR="00EB186F" w:rsidRPr="007C6839">
        <w:rPr>
          <w:rFonts w:ascii="Times New Roman" w:eastAsia="宋体" w:hAnsi="Times New Roman"/>
          <w:lang w:eastAsia="zh-CN"/>
        </w:rPr>
        <w:t xml:space="preserve"> traffic with high priority. Though the cell DTX/DRX applying may considered </w:t>
      </w:r>
      <w:r w:rsidR="00EB186F">
        <w:rPr>
          <w:rFonts w:ascii="Times New Roman" w:eastAsia="宋体" w:hAnsi="Times New Roman"/>
          <w:lang w:eastAsia="zh-CN"/>
        </w:rPr>
        <w:t>the traffic load status, the uplink traffic cannot be predicted in some case, and SR may be transmitted.</w:t>
      </w:r>
    </w:p>
    <w:p w14:paraId="530FA3F8" w14:textId="77777777" w:rsidR="00EB186F" w:rsidRPr="007C6839" w:rsidRDefault="00EB186F" w:rsidP="00EB186F">
      <w:pPr>
        <w:overflowPunct w:val="0"/>
        <w:autoSpaceDE w:val="0"/>
        <w:autoSpaceDN w:val="0"/>
        <w:adjustRightInd w:val="0"/>
        <w:spacing w:before="240"/>
        <w:ind w:left="1273" w:hangingChars="634" w:hanging="1273"/>
        <w:textAlignment w:val="baseline"/>
        <w:rPr>
          <w:rFonts w:ascii="Times New Roman" w:eastAsia="宋体" w:hAnsi="Times New Roman"/>
          <w:b/>
          <w:bCs/>
          <w:lang w:eastAsia="zh-CN"/>
        </w:rPr>
      </w:pPr>
      <w:r w:rsidRPr="007C6839">
        <w:rPr>
          <w:rFonts w:ascii="Times New Roman" w:eastAsia="宋体" w:hAnsi="Times New Roman" w:hint="eastAsia"/>
          <w:b/>
          <w:bCs/>
          <w:lang w:eastAsia="zh-CN"/>
        </w:rPr>
        <w:t>O</w:t>
      </w:r>
      <w:r w:rsidRPr="007C6839">
        <w:rPr>
          <w:rFonts w:ascii="Times New Roman" w:eastAsia="宋体" w:hAnsi="Times New Roman"/>
          <w:b/>
          <w:bCs/>
          <w:lang w:eastAsia="zh-CN"/>
        </w:rPr>
        <w:t xml:space="preserve">bservation 3: There could be uplink high priority traffic when cell DTX/DRX </w:t>
      </w:r>
      <w:r>
        <w:rPr>
          <w:rFonts w:ascii="Times New Roman" w:eastAsia="宋体" w:hAnsi="Times New Roman"/>
          <w:b/>
          <w:bCs/>
          <w:lang w:eastAsia="zh-CN"/>
        </w:rPr>
        <w:t xml:space="preserve">is </w:t>
      </w:r>
      <w:r w:rsidRPr="007C6839">
        <w:rPr>
          <w:rFonts w:ascii="Times New Roman" w:eastAsia="宋体" w:hAnsi="Times New Roman"/>
          <w:b/>
          <w:bCs/>
          <w:lang w:eastAsia="zh-CN"/>
        </w:rPr>
        <w:t>applied.</w:t>
      </w:r>
    </w:p>
    <w:p w14:paraId="1A123192" w14:textId="30B5B30B" w:rsidR="00EB186F" w:rsidRDefault="00EB186F" w:rsidP="00EB186F">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The ideal case is that SR is transmitted during the cell DTX active period, but it should be noticed that the</w:t>
      </w:r>
      <w:r>
        <w:rPr>
          <w:rFonts w:ascii="Times New Roman" w:eastAsia="宋体" w:hAnsi="Times New Roman" w:hint="eastAsia"/>
          <w:lang w:eastAsia="zh-CN"/>
        </w:rPr>
        <w:t xml:space="preserve"> </w:t>
      </w:r>
      <w:r>
        <w:rPr>
          <w:rFonts w:ascii="Times New Roman" w:eastAsia="宋体" w:hAnsi="Times New Roman"/>
          <w:lang w:eastAsia="zh-CN"/>
        </w:rPr>
        <w:t xml:space="preserve">PUCCH resource for SR transmission is a periodical resource, and the maximum periodicity of SR resource is 80ms (taking SCS=15kHz as an example, the maximum periodicity is sl80, that is 80ms.) Though </w:t>
      </w:r>
      <w:r>
        <w:rPr>
          <w:rFonts w:ascii="Times New Roman" w:eastAsia="宋体" w:hAnsi="Times New Roman" w:hint="eastAsia"/>
          <w:lang w:eastAsia="zh-CN"/>
        </w:rPr>
        <w:t>not</w:t>
      </w:r>
      <w:r>
        <w:rPr>
          <w:rFonts w:ascii="Times New Roman" w:eastAsia="宋体" w:hAnsi="Times New Roman"/>
          <w:lang w:eastAsia="zh-CN"/>
        </w:rPr>
        <w:t xml:space="preserve"> </w:t>
      </w:r>
      <w:r>
        <w:rPr>
          <w:rFonts w:ascii="Times New Roman" w:eastAsia="宋体" w:hAnsi="Times New Roman" w:hint="eastAsia"/>
          <w:lang w:eastAsia="zh-CN"/>
        </w:rPr>
        <w:t>all</w:t>
      </w:r>
      <w:r>
        <w:rPr>
          <w:rFonts w:ascii="Times New Roman" w:eastAsia="宋体" w:hAnsi="Times New Roman"/>
          <w:lang w:eastAsia="zh-CN"/>
        </w:rPr>
        <w:t xml:space="preserve"> </w:t>
      </w:r>
      <w:r>
        <w:rPr>
          <w:rFonts w:ascii="Times New Roman" w:eastAsia="宋体" w:hAnsi="Times New Roman" w:hint="eastAsia"/>
          <w:lang w:eastAsia="zh-CN"/>
        </w:rPr>
        <w:t>SR</w:t>
      </w:r>
      <w:r>
        <w:rPr>
          <w:rFonts w:ascii="Times New Roman" w:eastAsia="宋体" w:hAnsi="Times New Roman"/>
          <w:lang w:eastAsia="zh-CN"/>
        </w:rPr>
        <w:t xml:space="preserve"> </w:t>
      </w:r>
      <w:r>
        <w:rPr>
          <w:rFonts w:ascii="Times New Roman" w:eastAsia="宋体" w:hAnsi="Times New Roman" w:hint="eastAsia"/>
          <w:lang w:eastAsia="zh-CN"/>
        </w:rPr>
        <w:t>resources</w:t>
      </w:r>
      <w:r>
        <w:rPr>
          <w:rFonts w:ascii="Times New Roman" w:eastAsia="宋体" w:hAnsi="Times New Roman"/>
          <w:lang w:eastAsia="zh-CN"/>
        </w:rPr>
        <w:t xml:space="preserve"> </w:t>
      </w:r>
      <w:r>
        <w:rPr>
          <w:rFonts w:ascii="Times New Roman" w:eastAsia="宋体" w:hAnsi="Times New Roman" w:hint="eastAsia"/>
          <w:lang w:eastAsia="zh-CN"/>
        </w:rPr>
        <w:t>will</w:t>
      </w:r>
      <w:r>
        <w:rPr>
          <w:rFonts w:ascii="Times New Roman" w:eastAsia="宋体" w:hAnsi="Times New Roman"/>
          <w:lang w:eastAsia="zh-CN"/>
        </w:rPr>
        <w:t xml:space="preserve"> </w:t>
      </w:r>
      <w:r>
        <w:rPr>
          <w:rFonts w:ascii="Times New Roman" w:eastAsia="宋体" w:hAnsi="Times New Roman" w:hint="eastAsia"/>
          <w:lang w:eastAsia="zh-CN"/>
        </w:rPr>
        <w:t>be</w:t>
      </w:r>
      <w:r>
        <w:rPr>
          <w:rFonts w:ascii="Times New Roman" w:eastAsia="宋体" w:hAnsi="Times New Roman"/>
          <w:lang w:eastAsia="zh-CN"/>
        </w:rPr>
        <w:t xml:space="preserve"> </w:t>
      </w:r>
      <w:r>
        <w:rPr>
          <w:rFonts w:ascii="Times New Roman" w:eastAsia="宋体" w:hAnsi="Times New Roman" w:hint="eastAsia"/>
          <w:lang w:eastAsia="zh-CN"/>
        </w:rPr>
        <w:t>used</w:t>
      </w:r>
      <w:r w:rsidRPr="001C11E1">
        <w:rPr>
          <w:rFonts w:ascii="Times New Roman" w:eastAsia="宋体" w:hAnsi="Times New Roman"/>
          <w:lang w:eastAsia="zh-CN"/>
        </w:rPr>
        <w:t>,</w:t>
      </w:r>
      <w:r>
        <w:rPr>
          <w:rFonts w:ascii="Times New Roman" w:eastAsia="宋体" w:hAnsi="Times New Roman"/>
          <w:lang w:eastAsia="zh-CN"/>
        </w:rPr>
        <w:t xml:space="preserve"> </w:t>
      </w:r>
      <w:r>
        <w:rPr>
          <w:rFonts w:ascii="Times New Roman" w:eastAsia="宋体" w:hAnsi="Times New Roman" w:hint="eastAsia"/>
          <w:lang w:eastAsia="zh-CN"/>
        </w:rPr>
        <w:t>to</w:t>
      </w:r>
      <w:r>
        <w:rPr>
          <w:rFonts w:ascii="Times New Roman" w:eastAsia="宋体" w:hAnsi="Times New Roman"/>
          <w:lang w:eastAsia="zh-CN"/>
        </w:rPr>
        <w:t xml:space="preserve"> </w:t>
      </w:r>
      <w:r>
        <w:rPr>
          <w:rFonts w:ascii="Times New Roman" w:eastAsia="宋体" w:hAnsi="Times New Roman" w:hint="eastAsia"/>
          <w:lang w:eastAsia="zh-CN"/>
        </w:rPr>
        <w:t>support</w:t>
      </w:r>
      <w:r>
        <w:rPr>
          <w:rFonts w:ascii="Times New Roman" w:eastAsia="宋体" w:hAnsi="Times New Roman"/>
          <w:lang w:eastAsia="zh-CN"/>
        </w:rPr>
        <w:t xml:space="preserve"> </w:t>
      </w:r>
      <w:r>
        <w:rPr>
          <w:rFonts w:ascii="Times New Roman" w:eastAsia="宋体" w:hAnsi="Times New Roman" w:hint="eastAsia"/>
          <w:lang w:eastAsia="zh-CN"/>
        </w:rPr>
        <w:t>high</w:t>
      </w:r>
      <w:r>
        <w:rPr>
          <w:rFonts w:ascii="Times New Roman" w:eastAsia="宋体" w:hAnsi="Times New Roman"/>
          <w:lang w:eastAsia="zh-CN"/>
        </w:rPr>
        <w:t xml:space="preserve"> </w:t>
      </w:r>
      <w:r>
        <w:rPr>
          <w:rFonts w:ascii="Times New Roman" w:eastAsia="宋体" w:hAnsi="Times New Roman" w:hint="eastAsia"/>
          <w:lang w:eastAsia="zh-CN"/>
        </w:rPr>
        <w:t>priority</w:t>
      </w:r>
      <w:r>
        <w:rPr>
          <w:rFonts w:ascii="Times New Roman" w:eastAsia="宋体" w:hAnsi="Times New Roman"/>
          <w:lang w:eastAsia="zh-CN"/>
        </w:rPr>
        <w:t xml:space="preserve"> </w:t>
      </w:r>
      <w:r>
        <w:rPr>
          <w:rFonts w:ascii="Times New Roman" w:eastAsia="宋体" w:hAnsi="Times New Roman" w:hint="eastAsia"/>
          <w:lang w:eastAsia="zh-CN"/>
        </w:rPr>
        <w:t>traffic</w:t>
      </w:r>
      <w:r>
        <w:rPr>
          <w:rFonts w:ascii="Times New Roman" w:eastAsia="宋体" w:hAnsi="Times New Roman"/>
          <w:lang w:eastAsia="zh-CN"/>
        </w:rPr>
        <w:t xml:space="preserve"> </w:t>
      </w:r>
      <w:r>
        <w:rPr>
          <w:rFonts w:ascii="Times New Roman" w:eastAsia="宋体" w:hAnsi="Times New Roman" w:hint="eastAsia"/>
          <w:lang w:eastAsia="zh-CN"/>
        </w:rPr>
        <w:t>and</w:t>
      </w:r>
      <w:r>
        <w:rPr>
          <w:rFonts w:ascii="Times New Roman" w:eastAsia="宋体" w:hAnsi="Times New Roman"/>
          <w:lang w:eastAsia="zh-CN"/>
        </w:rPr>
        <w:t xml:space="preserve"> </w:t>
      </w:r>
      <w:r>
        <w:rPr>
          <w:rFonts w:ascii="Times New Roman" w:eastAsia="宋体" w:hAnsi="Times New Roman" w:hint="eastAsia"/>
          <w:lang w:eastAsia="zh-CN"/>
        </w:rPr>
        <w:t>assure</w:t>
      </w:r>
      <w:r>
        <w:rPr>
          <w:rFonts w:ascii="Times New Roman" w:eastAsia="宋体" w:hAnsi="Times New Roman"/>
          <w:lang w:eastAsia="zh-CN"/>
        </w:rPr>
        <w:t xml:space="preserve"> </w:t>
      </w:r>
      <w:r>
        <w:rPr>
          <w:rFonts w:ascii="Times New Roman" w:eastAsia="宋体" w:hAnsi="Times New Roman" w:hint="eastAsia"/>
          <w:lang w:eastAsia="zh-CN"/>
        </w:rPr>
        <w:t>SR</w:t>
      </w:r>
      <w:r>
        <w:rPr>
          <w:rFonts w:ascii="Times New Roman" w:eastAsia="宋体" w:hAnsi="Times New Roman"/>
          <w:lang w:eastAsia="zh-CN"/>
        </w:rPr>
        <w:t xml:space="preserve"> </w:t>
      </w:r>
      <w:r>
        <w:rPr>
          <w:rFonts w:ascii="Times New Roman" w:eastAsia="宋体" w:hAnsi="Times New Roman" w:hint="eastAsia"/>
          <w:lang w:eastAsia="zh-CN"/>
        </w:rPr>
        <w:t>is</w:t>
      </w:r>
      <w:r>
        <w:rPr>
          <w:rFonts w:ascii="Times New Roman" w:eastAsia="宋体" w:hAnsi="Times New Roman"/>
          <w:lang w:eastAsia="zh-CN"/>
        </w:rPr>
        <w:t xml:space="preserve"> </w:t>
      </w:r>
      <w:r>
        <w:rPr>
          <w:rFonts w:ascii="Times New Roman" w:eastAsia="宋体" w:hAnsi="Times New Roman" w:hint="eastAsia"/>
          <w:lang w:eastAsia="zh-CN"/>
        </w:rPr>
        <w:t>in</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Cell</w:t>
      </w:r>
      <w:r>
        <w:rPr>
          <w:rFonts w:ascii="Times New Roman" w:eastAsia="宋体" w:hAnsi="Times New Roman"/>
          <w:lang w:eastAsia="zh-CN"/>
        </w:rPr>
        <w:t xml:space="preserve"> </w:t>
      </w:r>
      <w:r>
        <w:rPr>
          <w:rFonts w:ascii="Times New Roman" w:eastAsia="宋体" w:hAnsi="Times New Roman" w:hint="eastAsia"/>
          <w:lang w:eastAsia="zh-CN"/>
        </w:rPr>
        <w:t>DTX</w:t>
      </w:r>
      <w:r>
        <w:rPr>
          <w:rFonts w:ascii="Times New Roman" w:eastAsia="宋体" w:hAnsi="Times New Roman"/>
          <w:lang w:eastAsia="zh-CN"/>
        </w:rPr>
        <w:t xml:space="preserve"> </w:t>
      </w:r>
      <w:r>
        <w:rPr>
          <w:rFonts w:ascii="Times New Roman" w:eastAsia="宋体" w:hAnsi="Times New Roman" w:hint="eastAsia"/>
          <w:lang w:eastAsia="zh-CN"/>
        </w:rPr>
        <w:t>active</w:t>
      </w:r>
      <w:r>
        <w:rPr>
          <w:rFonts w:ascii="Times New Roman" w:eastAsia="宋体" w:hAnsi="Times New Roman"/>
          <w:lang w:eastAsia="zh-CN"/>
        </w:rPr>
        <w:t xml:space="preserve"> </w:t>
      </w:r>
      <w:r>
        <w:rPr>
          <w:rFonts w:ascii="Times New Roman" w:eastAsia="宋体" w:hAnsi="Times New Roman" w:hint="eastAsia"/>
          <w:lang w:eastAsia="zh-CN"/>
        </w:rPr>
        <w:t>period,</w:t>
      </w:r>
      <w:r>
        <w:rPr>
          <w:rFonts w:ascii="Times New Roman" w:eastAsia="宋体" w:hAnsi="Times New Roman"/>
          <w:lang w:eastAsia="zh-CN"/>
        </w:rPr>
        <w:t xml:space="preserve"> the maximum periodicity of</w:t>
      </w:r>
      <w:r>
        <w:rPr>
          <w:rFonts w:ascii="Times New Roman" w:eastAsia="宋体" w:hAnsi="Times New Roman" w:hint="eastAsia"/>
          <w:lang w:eastAsia="zh-CN"/>
        </w:rPr>
        <w:t xml:space="preserve"> </w:t>
      </w:r>
      <w:r>
        <w:rPr>
          <w:rFonts w:ascii="Times New Roman" w:eastAsia="宋体" w:hAnsi="Times New Roman"/>
          <w:lang w:eastAsia="zh-CN"/>
        </w:rPr>
        <w:t>Cell DTX</w:t>
      </w:r>
      <w:r w:rsidR="00AC07A3">
        <w:rPr>
          <w:rFonts w:ascii="Times New Roman" w:eastAsia="宋体" w:hAnsi="Times New Roman"/>
          <w:lang w:eastAsia="zh-CN"/>
        </w:rPr>
        <w:t xml:space="preserve"> may</w:t>
      </w:r>
      <w:r>
        <w:rPr>
          <w:rFonts w:ascii="Times New Roman" w:eastAsia="宋体" w:hAnsi="Times New Roman"/>
          <w:lang w:eastAsia="zh-CN"/>
        </w:rPr>
        <w:t xml:space="preserve"> be configured </w:t>
      </w:r>
      <w:r w:rsidR="00AC07A3">
        <w:rPr>
          <w:rFonts w:ascii="Times New Roman" w:eastAsia="宋体" w:hAnsi="Times New Roman"/>
          <w:lang w:eastAsia="zh-CN"/>
        </w:rPr>
        <w:t>as</w:t>
      </w:r>
      <w:r>
        <w:rPr>
          <w:rFonts w:ascii="Times New Roman" w:eastAsia="宋体" w:hAnsi="Times New Roman"/>
          <w:lang w:eastAsia="zh-CN"/>
        </w:rPr>
        <w:t xml:space="preserve"> 80ms</w:t>
      </w:r>
      <w:r w:rsidR="00AC07A3">
        <w:rPr>
          <w:rFonts w:ascii="Times New Roman" w:eastAsia="宋体" w:hAnsi="Times New Roman"/>
          <w:lang w:eastAsia="zh-CN"/>
        </w:rPr>
        <w:t xml:space="preserve"> to align with SR</w:t>
      </w:r>
      <w:r>
        <w:rPr>
          <w:rFonts w:ascii="Times New Roman" w:eastAsia="宋体" w:hAnsi="Times New Roman"/>
          <w:lang w:eastAsia="zh-CN"/>
        </w:rPr>
        <w:t>. However, the motivation of cell DTX/DRX is to provide more opportunity for the cell to “sleep”, and the maximum periodicity with 80ms is not suitable.</w:t>
      </w:r>
      <w:r>
        <w:rPr>
          <w:rFonts w:ascii="Times New Roman" w:eastAsia="宋体" w:hAnsi="Times New Roman" w:hint="eastAsia"/>
          <w:lang w:eastAsia="zh-CN"/>
        </w:rPr>
        <w:t xml:space="preserve"> </w:t>
      </w:r>
      <w:r>
        <w:rPr>
          <w:rFonts w:ascii="Times New Roman" w:eastAsia="宋体" w:hAnsi="Times New Roman"/>
          <w:lang w:eastAsia="zh-CN"/>
        </w:rPr>
        <w:t xml:space="preserve">In other words, to assure SR of high priority traffic falling into the Cell DRX active period will cause the </w:t>
      </w:r>
      <w:r w:rsidRPr="001C11E1">
        <w:rPr>
          <w:rFonts w:ascii="Times New Roman" w:eastAsia="宋体" w:hAnsi="Times New Roman"/>
          <w:lang w:eastAsia="zh-CN"/>
        </w:rPr>
        <w:t>deterioration</w:t>
      </w:r>
      <w:r>
        <w:rPr>
          <w:rFonts w:ascii="Times New Roman" w:eastAsia="宋体" w:hAnsi="Times New Roman"/>
          <w:lang w:eastAsia="zh-CN"/>
        </w:rPr>
        <w:t xml:space="preserve"> of network energy saving gain.</w:t>
      </w:r>
    </w:p>
    <w:p w14:paraId="470464A9" w14:textId="77777777" w:rsidR="00EB186F" w:rsidRPr="00AE322F" w:rsidRDefault="00EB186F" w:rsidP="00EB186F">
      <w:pPr>
        <w:overflowPunct w:val="0"/>
        <w:autoSpaceDE w:val="0"/>
        <w:autoSpaceDN w:val="0"/>
        <w:adjustRightInd w:val="0"/>
        <w:spacing w:before="240"/>
        <w:ind w:left="1273" w:hangingChars="634" w:hanging="1273"/>
        <w:textAlignment w:val="baseline"/>
        <w:rPr>
          <w:rFonts w:ascii="Times New Roman" w:eastAsia="宋体" w:hAnsi="Times New Roman"/>
          <w:b/>
          <w:bCs/>
          <w:lang w:eastAsia="zh-CN"/>
        </w:rPr>
      </w:pPr>
      <w:r w:rsidRPr="00AE322F">
        <w:rPr>
          <w:rFonts w:ascii="Times New Roman" w:eastAsia="宋体" w:hAnsi="Times New Roman" w:hint="eastAsia"/>
          <w:b/>
          <w:bCs/>
          <w:lang w:eastAsia="zh-CN"/>
        </w:rPr>
        <w:t>O</w:t>
      </w:r>
      <w:r w:rsidRPr="00AE322F">
        <w:rPr>
          <w:rFonts w:ascii="Times New Roman" w:eastAsia="宋体" w:hAnsi="Times New Roman"/>
          <w:b/>
          <w:bCs/>
          <w:lang w:eastAsia="zh-CN"/>
        </w:rPr>
        <w:t>bservation 4</w:t>
      </w:r>
      <w:r w:rsidRPr="00AE322F">
        <w:rPr>
          <w:rFonts w:ascii="Times New Roman" w:eastAsia="宋体" w:hAnsi="Times New Roman" w:hint="eastAsia"/>
          <w:b/>
          <w:bCs/>
          <w:lang w:eastAsia="zh-CN"/>
        </w:rPr>
        <w:t>：</w:t>
      </w:r>
      <w:r w:rsidRPr="00AE322F">
        <w:rPr>
          <w:rFonts w:ascii="Times New Roman" w:eastAsia="宋体" w:hAnsi="Times New Roman" w:hint="eastAsia"/>
          <w:b/>
          <w:bCs/>
          <w:lang w:eastAsia="zh-CN"/>
        </w:rPr>
        <w:t>S</w:t>
      </w:r>
      <w:r w:rsidRPr="00AE322F">
        <w:rPr>
          <w:rFonts w:ascii="Times New Roman" w:eastAsia="宋体" w:hAnsi="Times New Roman"/>
          <w:b/>
          <w:bCs/>
          <w:lang w:eastAsia="zh-CN"/>
        </w:rPr>
        <w:t>ince</w:t>
      </w:r>
      <w:r w:rsidRPr="00AE322F">
        <w:rPr>
          <w:rFonts w:ascii="Times New Roman" w:eastAsia="宋体" w:hAnsi="Times New Roman" w:hint="eastAsia"/>
          <w:b/>
          <w:bCs/>
          <w:lang w:eastAsia="zh-CN"/>
        </w:rPr>
        <w:t xml:space="preserve"> </w:t>
      </w:r>
      <w:r w:rsidRPr="00AE322F">
        <w:rPr>
          <w:rFonts w:ascii="Times New Roman" w:eastAsia="宋体" w:hAnsi="Times New Roman"/>
          <w:b/>
          <w:bCs/>
          <w:lang w:eastAsia="zh-CN"/>
        </w:rPr>
        <w:t>t</w:t>
      </w:r>
      <w:r w:rsidRPr="00AE322F">
        <w:rPr>
          <w:rFonts w:ascii="Times New Roman" w:eastAsia="宋体" w:hAnsi="Times New Roman" w:hint="eastAsia"/>
          <w:b/>
          <w:bCs/>
          <w:lang w:eastAsia="zh-CN"/>
        </w:rPr>
        <w:t>he</w:t>
      </w:r>
      <w:r w:rsidRPr="00AE322F">
        <w:rPr>
          <w:rFonts w:ascii="Times New Roman" w:eastAsia="宋体" w:hAnsi="Times New Roman"/>
          <w:b/>
          <w:bCs/>
          <w:lang w:eastAsia="zh-CN"/>
        </w:rPr>
        <w:t xml:space="preserve"> </w:t>
      </w:r>
      <w:r w:rsidRPr="00AE322F">
        <w:rPr>
          <w:rFonts w:ascii="Times New Roman" w:eastAsia="宋体" w:hAnsi="Times New Roman" w:hint="eastAsia"/>
          <w:b/>
          <w:bCs/>
          <w:lang w:eastAsia="zh-CN"/>
        </w:rPr>
        <w:t>SR</w:t>
      </w:r>
      <w:r w:rsidRPr="00AE322F">
        <w:rPr>
          <w:rFonts w:ascii="Times New Roman" w:eastAsia="宋体" w:hAnsi="Times New Roman"/>
          <w:b/>
          <w:bCs/>
          <w:lang w:eastAsia="zh-CN"/>
        </w:rPr>
        <w:t xml:space="preserve"> </w:t>
      </w:r>
      <w:r w:rsidRPr="00AE322F">
        <w:rPr>
          <w:rFonts w:ascii="Times New Roman" w:eastAsia="宋体" w:hAnsi="Times New Roman" w:hint="eastAsia"/>
          <w:b/>
          <w:bCs/>
          <w:lang w:eastAsia="zh-CN"/>
        </w:rPr>
        <w:t>resource</w:t>
      </w:r>
      <w:r w:rsidRPr="00AE322F">
        <w:rPr>
          <w:rFonts w:ascii="Times New Roman" w:eastAsia="宋体" w:hAnsi="Times New Roman"/>
          <w:b/>
          <w:bCs/>
          <w:lang w:eastAsia="zh-CN"/>
        </w:rPr>
        <w:t xml:space="preserve"> </w:t>
      </w:r>
      <w:r w:rsidRPr="00AE322F">
        <w:rPr>
          <w:rFonts w:ascii="Times New Roman" w:eastAsia="宋体" w:hAnsi="Times New Roman" w:hint="eastAsia"/>
          <w:b/>
          <w:bCs/>
          <w:lang w:eastAsia="zh-CN"/>
        </w:rPr>
        <w:t>periodicity</w:t>
      </w:r>
      <w:r w:rsidRPr="00AE322F">
        <w:rPr>
          <w:rFonts w:ascii="Times New Roman" w:eastAsia="宋体" w:hAnsi="Times New Roman"/>
          <w:b/>
          <w:bCs/>
          <w:lang w:eastAsia="zh-CN"/>
        </w:rPr>
        <w:t xml:space="preserve"> </w:t>
      </w:r>
      <w:r w:rsidRPr="00AE322F">
        <w:rPr>
          <w:rFonts w:ascii="Times New Roman" w:eastAsia="宋体" w:hAnsi="Times New Roman" w:hint="eastAsia"/>
          <w:b/>
          <w:bCs/>
          <w:lang w:eastAsia="zh-CN"/>
        </w:rPr>
        <w:t>is</w:t>
      </w:r>
      <w:r w:rsidRPr="00AE322F">
        <w:rPr>
          <w:rFonts w:ascii="Times New Roman" w:eastAsia="宋体" w:hAnsi="Times New Roman"/>
          <w:b/>
          <w:bCs/>
          <w:lang w:eastAsia="zh-CN"/>
        </w:rPr>
        <w:t xml:space="preserve"> </w:t>
      </w:r>
      <w:r w:rsidRPr="00AE322F">
        <w:rPr>
          <w:rFonts w:ascii="Times New Roman" w:eastAsia="宋体" w:hAnsi="Times New Roman" w:hint="eastAsia"/>
          <w:b/>
          <w:bCs/>
          <w:lang w:eastAsia="zh-CN"/>
        </w:rPr>
        <w:t>limited,</w:t>
      </w:r>
      <w:r w:rsidRPr="00AE322F">
        <w:rPr>
          <w:rFonts w:ascii="Times New Roman" w:eastAsia="宋体" w:hAnsi="Times New Roman"/>
          <w:b/>
          <w:bCs/>
          <w:lang w:eastAsia="zh-CN"/>
        </w:rPr>
        <w:t xml:space="preserve"> with approach of assuring SR of high priority traffic falling into the Cell DRX active period will cause the deterioration of network energy saving gain.</w:t>
      </w:r>
    </w:p>
    <w:p w14:paraId="691015C2" w14:textId="7C83C399" w:rsidR="00EB186F" w:rsidRDefault="00EB186F" w:rsidP="00EB186F">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One reason of not supporting SR transmission during non-active period of Cell DTX is to maximize the network energy saving gain, but it should not be achieved by sacrificing the UE experience. Besides, other common signalling is transmitted/received by the gNB, such as SIB, paging and RACH. That means the cell is not really in “sleeping” mode and signalling with necessity can be transmitted during non-active period of Cell DTX/DRX</w:t>
      </w:r>
      <w:r>
        <w:rPr>
          <w:rFonts w:ascii="Times New Roman" w:eastAsia="宋体" w:hAnsi="Times New Roman" w:hint="eastAsia"/>
          <w:lang w:eastAsia="zh-CN"/>
        </w:rPr>
        <w:t>.</w:t>
      </w:r>
    </w:p>
    <w:p w14:paraId="291F99C1" w14:textId="77777777" w:rsidR="00EB186F" w:rsidRDefault="00EB186F" w:rsidP="00EB186F">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B</w:t>
      </w:r>
      <w:r>
        <w:rPr>
          <w:rFonts w:ascii="Times New Roman" w:eastAsia="宋体" w:hAnsi="Times New Roman"/>
          <w:lang w:eastAsia="zh-CN"/>
        </w:rPr>
        <w:t>ased on the discussion above, we propose that traffic with high priority can transmit SR during the non-active period of Cell DTX/DRX. In this way, gNB may have more flexibility to do the trade-off between high priority traffic assurance and network power saving gain.</w:t>
      </w:r>
    </w:p>
    <w:p w14:paraId="3836BC49" w14:textId="72863272" w:rsidR="000A18AC" w:rsidRDefault="00EB186F" w:rsidP="00EB186F">
      <w:pPr>
        <w:overflowPunct w:val="0"/>
        <w:autoSpaceDE w:val="0"/>
        <w:autoSpaceDN w:val="0"/>
        <w:adjustRightInd w:val="0"/>
        <w:spacing w:before="240"/>
        <w:textAlignment w:val="baseline"/>
        <w:rPr>
          <w:rFonts w:ascii="Times New Roman" w:eastAsia="宋体" w:hAnsi="Times New Roman"/>
          <w:b/>
          <w:bCs/>
          <w:lang w:eastAsia="zh-CN"/>
        </w:rPr>
      </w:pPr>
      <w:r w:rsidRPr="00B67021">
        <w:rPr>
          <w:rFonts w:ascii="Times New Roman" w:eastAsia="宋体" w:hAnsi="Times New Roman" w:hint="eastAsia"/>
          <w:b/>
          <w:bCs/>
          <w:lang w:eastAsia="zh-CN"/>
        </w:rPr>
        <w:t>P</w:t>
      </w:r>
      <w:r w:rsidRPr="00B67021">
        <w:rPr>
          <w:rFonts w:ascii="Times New Roman" w:eastAsia="宋体" w:hAnsi="Times New Roman"/>
          <w:b/>
          <w:bCs/>
          <w:lang w:eastAsia="zh-CN"/>
        </w:rPr>
        <w:t xml:space="preserve">roposal </w:t>
      </w:r>
      <w:r w:rsidR="00696222">
        <w:rPr>
          <w:rFonts w:ascii="Times New Roman" w:eastAsia="宋体" w:hAnsi="Times New Roman"/>
          <w:b/>
          <w:bCs/>
          <w:lang w:eastAsia="zh-CN"/>
        </w:rPr>
        <w:t>6</w:t>
      </w:r>
      <w:r w:rsidRPr="00B67021">
        <w:rPr>
          <w:rFonts w:ascii="Times New Roman" w:eastAsia="宋体" w:hAnsi="Times New Roman"/>
          <w:b/>
          <w:bCs/>
          <w:lang w:eastAsia="zh-CN"/>
        </w:rPr>
        <w:t>: Traffic with high priority can transmit SR during the non-active period of Cell DTX/DRX.</w:t>
      </w:r>
    </w:p>
    <w:p w14:paraId="05E780A5" w14:textId="77777777" w:rsidR="00843DEE" w:rsidRDefault="00843DEE" w:rsidP="00C5448A">
      <w:pPr>
        <w:pStyle w:val="2"/>
        <w:ind w:left="567"/>
      </w:pPr>
      <w:r>
        <w:t>Timers affected by cell DTX/DRX</w:t>
      </w:r>
    </w:p>
    <w:p w14:paraId="342A739A" w14:textId="3DD10615" w:rsidR="00696222" w:rsidRDefault="00696222" w:rsidP="00696222">
      <w:pPr>
        <w:rPr>
          <w:rFonts w:ascii="Times New Roman" w:eastAsia="宋体" w:hAnsi="Times New Roman"/>
          <w:lang w:eastAsia="zh-CN"/>
        </w:rPr>
      </w:pPr>
      <w:r w:rsidRPr="00696222">
        <w:rPr>
          <w:rFonts w:ascii="Times New Roman" w:eastAsia="宋体" w:hAnsi="Times New Roman"/>
          <w:lang w:eastAsia="zh-CN"/>
        </w:rPr>
        <w:t>W</w:t>
      </w:r>
      <w:r w:rsidRPr="00696222">
        <w:rPr>
          <w:rFonts w:ascii="Times New Roman" w:eastAsia="宋体" w:hAnsi="Times New Roman" w:hint="eastAsia"/>
          <w:lang w:eastAsia="zh-CN"/>
        </w:rPr>
        <w:t>ith</w:t>
      </w:r>
      <w:r w:rsidRPr="00696222">
        <w:rPr>
          <w:rFonts w:ascii="Times New Roman" w:eastAsia="宋体" w:hAnsi="Times New Roman"/>
          <w:lang w:eastAsia="zh-CN"/>
        </w:rPr>
        <w:t xml:space="preserve"> </w:t>
      </w:r>
      <w:r w:rsidRPr="00696222">
        <w:rPr>
          <w:rFonts w:ascii="Times New Roman" w:eastAsia="宋体" w:hAnsi="Times New Roman" w:hint="eastAsia"/>
          <w:lang w:eastAsia="zh-CN"/>
        </w:rPr>
        <w:t>introducing</w:t>
      </w:r>
      <w:r w:rsidRPr="00696222">
        <w:rPr>
          <w:rFonts w:ascii="Times New Roman" w:eastAsia="宋体" w:hAnsi="Times New Roman"/>
          <w:lang w:eastAsia="zh-CN"/>
        </w:rPr>
        <w:t xml:space="preserve"> </w:t>
      </w:r>
      <w:r w:rsidRPr="00696222">
        <w:rPr>
          <w:rFonts w:ascii="Times New Roman" w:eastAsia="宋体" w:hAnsi="Times New Roman" w:hint="eastAsia"/>
          <w:lang w:eastAsia="zh-CN"/>
        </w:rPr>
        <w:t>of</w:t>
      </w:r>
      <w:r w:rsidRPr="00696222">
        <w:rPr>
          <w:rFonts w:ascii="Times New Roman" w:eastAsia="宋体" w:hAnsi="Times New Roman"/>
          <w:lang w:eastAsia="zh-CN"/>
        </w:rPr>
        <w:t xml:space="preserve"> </w:t>
      </w:r>
      <w:r w:rsidRPr="00696222">
        <w:rPr>
          <w:rFonts w:ascii="Times New Roman" w:eastAsia="宋体" w:hAnsi="Times New Roman" w:hint="eastAsia"/>
          <w:lang w:eastAsia="zh-CN"/>
        </w:rPr>
        <w:t>cell</w:t>
      </w:r>
      <w:r w:rsidRPr="00696222">
        <w:rPr>
          <w:rFonts w:ascii="Times New Roman" w:eastAsia="宋体" w:hAnsi="Times New Roman"/>
          <w:lang w:eastAsia="zh-CN"/>
        </w:rPr>
        <w:t xml:space="preserve"> </w:t>
      </w:r>
      <w:r w:rsidRPr="00696222">
        <w:rPr>
          <w:rFonts w:ascii="Times New Roman" w:eastAsia="宋体" w:hAnsi="Times New Roman" w:hint="eastAsia"/>
          <w:lang w:eastAsia="zh-CN"/>
        </w:rPr>
        <w:t>DTX/DRX,</w:t>
      </w:r>
      <w:r>
        <w:rPr>
          <w:rFonts w:ascii="Times New Roman" w:eastAsia="宋体" w:hAnsi="Times New Roman"/>
          <w:lang w:eastAsia="zh-CN"/>
        </w:rPr>
        <w:t xml:space="preserve"> UE need to suspend some data/signalling’s transmission and reception when the gNB enters cell DTX/DRX non-active period, and some timers may be affected.</w:t>
      </w:r>
    </w:p>
    <w:p w14:paraId="37FE7640" w14:textId="5847615E" w:rsidR="003E3295" w:rsidRPr="00AB08AA" w:rsidRDefault="003E3295" w:rsidP="003E3295">
      <w:pPr>
        <w:overflowPunct w:val="0"/>
        <w:autoSpaceDE w:val="0"/>
        <w:autoSpaceDN w:val="0"/>
        <w:adjustRightInd w:val="0"/>
        <w:spacing w:before="240"/>
        <w:textAlignment w:val="baseline"/>
        <w:rPr>
          <w:rFonts w:ascii="Times New Roman" w:eastAsia="Times New Roman" w:hAnsi="Times New Roman"/>
          <w:iCs/>
          <w:noProof/>
          <w:lang w:eastAsia="ja-JP"/>
        </w:rPr>
      </w:pPr>
      <w:bookmarkStart w:id="7" w:name="_Hlk146701624"/>
      <w:r w:rsidRPr="00AB08AA">
        <w:rPr>
          <w:rFonts w:ascii="Times New Roman" w:eastAsia="Times New Roman" w:hAnsi="Times New Roman"/>
          <w:i/>
          <w:lang w:eastAsia="ko-KR"/>
        </w:rPr>
        <w:t>sr-ProhibitTimer</w:t>
      </w:r>
      <w:bookmarkEnd w:id="7"/>
      <w:r>
        <w:rPr>
          <w:rFonts w:ascii="Times New Roman" w:eastAsia="Times New Roman" w:hAnsi="Times New Roman"/>
          <w:i/>
          <w:lang w:eastAsia="ko-KR"/>
        </w:rPr>
        <w:t>,</w:t>
      </w:r>
      <w:r>
        <w:rPr>
          <w:rFonts w:ascii="Times New Roman" w:eastAsia="宋体" w:hAnsi="Times New Roman"/>
          <w:lang w:eastAsia="zh-CN"/>
        </w:rPr>
        <w:t xml:space="preserve"> </w:t>
      </w:r>
      <w:r w:rsidRPr="00AB08AA">
        <w:rPr>
          <w:rFonts w:ascii="Times New Roman" w:eastAsia="Times New Roman" w:hAnsi="Times New Roman"/>
          <w:i/>
          <w:lang w:eastAsia="ko-KR"/>
        </w:rPr>
        <w:t>sr-TransMax</w:t>
      </w:r>
      <w:r>
        <w:rPr>
          <w:rFonts w:ascii="Times New Roman" w:eastAsia="Times New Roman" w:hAnsi="Times New Roman"/>
          <w:i/>
          <w:lang w:eastAsia="ko-KR"/>
        </w:rPr>
        <w:t xml:space="preserve"> and</w:t>
      </w:r>
      <w:r w:rsidRPr="00AB08AA">
        <w:rPr>
          <w:rFonts w:ascii="Times New Roman" w:eastAsia="Times New Roman" w:hAnsi="Times New Roman"/>
          <w:i/>
          <w:lang w:eastAsia="ko-KR"/>
        </w:rPr>
        <w:t xml:space="preserve"> SR_COUNTER </w:t>
      </w:r>
      <w:r w:rsidRPr="00AB08AA">
        <w:rPr>
          <w:rFonts w:ascii="Times New Roman" w:eastAsia="Times New Roman" w:hAnsi="Times New Roman" w:hint="eastAsia"/>
          <w:i/>
          <w:lang w:eastAsia="ko-KR"/>
        </w:rPr>
        <w:t>a</w:t>
      </w:r>
      <w:r>
        <w:rPr>
          <w:rFonts w:ascii="Times New Roman" w:eastAsia="宋体" w:hAnsi="Times New Roman" w:hint="eastAsia"/>
          <w:lang w:eastAsia="zh-CN"/>
        </w:rPr>
        <w:t>re</w:t>
      </w:r>
      <w:r>
        <w:rPr>
          <w:rFonts w:ascii="Times New Roman" w:eastAsia="宋体" w:hAnsi="Times New Roman"/>
          <w:lang w:eastAsia="zh-CN"/>
        </w:rPr>
        <w:t xml:space="preserve"> </w:t>
      </w:r>
      <w:r>
        <w:rPr>
          <w:rFonts w:ascii="Times New Roman" w:eastAsia="宋体" w:hAnsi="Times New Roman" w:hint="eastAsia"/>
          <w:lang w:eastAsia="zh-CN"/>
        </w:rPr>
        <w:t>configured</w:t>
      </w:r>
      <w:r>
        <w:rPr>
          <w:rFonts w:ascii="Times New Roman" w:eastAsia="宋体" w:hAnsi="Times New Roman"/>
          <w:lang w:eastAsia="zh-CN"/>
        </w:rPr>
        <w:t xml:space="preserve"> </w:t>
      </w:r>
      <w:r>
        <w:rPr>
          <w:rFonts w:ascii="Times New Roman" w:eastAsia="宋体" w:hAnsi="Times New Roman" w:hint="eastAsia"/>
          <w:lang w:eastAsia="zh-CN"/>
        </w:rPr>
        <w:t>per</w:t>
      </w:r>
      <w:r>
        <w:rPr>
          <w:rFonts w:ascii="Times New Roman" w:eastAsia="宋体" w:hAnsi="Times New Roman"/>
          <w:lang w:eastAsia="zh-CN"/>
        </w:rPr>
        <w:t xml:space="preserve"> </w:t>
      </w:r>
      <w:r>
        <w:rPr>
          <w:rFonts w:ascii="Times New Roman" w:eastAsia="宋体" w:hAnsi="Times New Roman" w:hint="eastAsia"/>
          <w:lang w:eastAsia="zh-CN"/>
        </w:rPr>
        <w:t>SR</w:t>
      </w:r>
      <w:r>
        <w:rPr>
          <w:rFonts w:ascii="Times New Roman" w:eastAsia="宋体" w:hAnsi="Times New Roman"/>
          <w:lang w:eastAsia="zh-CN"/>
        </w:rPr>
        <w:t xml:space="preserve"> </w:t>
      </w:r>
      <w:r>
        <w:rPr>
          <w:rFonts w:ascii="Times New Roman" w:eastAsia="宋体" w:hAnsi="Times New Roman" w:hint="eastAsia"/>
          <w:lang w:eastAsia="zh-CN"/>
        </w:rPr>
        <w:t>configuration</w:t>
      </w:r>
      <w:r>
        <w:rPr>
          <w:rFonts w:ascii="Times New Roman" w:eastAsia="宋体" w:hAnsi="Times New Roman"/>
          <w:lang w:eastAsia="zh-CN"/>
        </w:rPr>
        <w:t xml:space="preserve"> [</w:t>
      </w:r>
      <w:r w:rsidR="00C01860">
        <w:rPr>
          <w:rFonts w:ascii="Times New Roman" w:eastAsia="宋体" w:hAnsi="Times New Roman"/>
          <w:lang w:eastAsia="zh-CN"/>
        </w:rPr>
        <w:t>3</w:t>
      </w:r>
      <w:r>
        <w:rPr>
          <w:rFonts w:ascii="Times New Roman" w:eastAsia="宋体" w:hAnsi="Times New Roman"/>
          <w:lang w:eastAsia="zh-CN"/>
        </w:rPr>
        <w:t xml:space="preserve">]. And we a </w:t>
      </w:r>
      <w:r>
        <w:rPr>
          <w:rFonts w:ascii="Times New Roman" w:eastAsia="宋体" w:hAnsi="Times New Roman" w:hint="eastAsia"/>
          <w:lang w:eastAsia="zh-CN"/>
        </w:rPr>
        <w:t>SR</w:t>
      </w:r>
      <w:r>
        <w:rPr>
          <w:rFonts w:ascii="Times New Roman" w:eastAsia="宋体" w:hAnsi="Times New Roman"/>
          <w:lang w:eastAsia="zh-CN"/>
        </w:rPr>
        <w:t xml:space="preserve"> </w:t>
      </w:r>
      <w:r>
        <w:rPr>
          <w:rFonts w:ascii="Times New Roman" w:eastAsia="宋体" w:hAnsi="Times New Roman" w:hint="eastAsia"/>
          <w:lang w:eastAsia="zh-CN"/>
        </w:rPr>
        <w:t>is</w:t>
      </w:r>
      <w:r>
        <w:rPr>
          <w:rFonts w:ascii="Times New Roman" w:eastAsia="宋体" w:hAnsi="Times New Roman"/>
          <w:lang w:eastAsia="zh-CN"/>
        </w:rPr>
        <w:t xml:space="preserve"> </w:t>
      </w:r>
      <w:r>
        <w:rPr>
          <w:rFonts w:ascii="Times New Roman" w:eastAsia="宋体" w:hAnsi="Times New Roman" w:hint="eastAsia"/>
          <w:lang w:eastAsia="zh-CN"/>
        </w:rPr>
        <w:t>triggered,</w:t>
      </w:r>
      <w:r>
        <w:rPr>
          <w:rFonts w:ascii="Times New Roman" w:eastAsia="宋体" w:hAnsi="Times New Roman"/>
          <w:lang w:eastAsia="zh-CN"/>
        </w:rPr>
        <w:t xml:space="preserve"> </w:t>
      </w:r>
      <w:r w:rsidRPr="00AB08AA">
        <w:rPr>
          <w:rFonts w:ascii="Times New Roman" w:eastAsia="Times New Roman" w:hAnsi="Times New Roman"/>
          <w:i/>
          <w:noProof/>
          <w:lang w:eastAsia="ja-JP"/>
        </w:rPr>
        <w:t>sr-ProhibitTimer</w:t>
      </w:r>
      <w:r w:rsidRPr="00AB08AA">
        <w:rPr>
          <w:rFonts w:ascii="Times New Roman" w:eastAsia="Times New Roman" w:hAnsi="Times New Roman"/>
          <w:iCs/>
          <w:noProof/>
          <w:lang w:eastAsia="ja-JP"/>
        </w:rPr>
        <w:t xml:space="preserve"> is started,</w:t>
      </w:r>
      <w:r>
        <w:rPr>
          <w:rFonts w:ascii="Times New Roman" w:eastAsia="Times New Roman" w:hAnsi="Times New Roman"/>
          <w:iCs/>
          <w:noProof/>
          <w:lang w:eastAsia="ja-JP"/>
        </w:rPr>
        <w:t xml:space="preserve"> and during the </w:t>
      </w:r>
      <w:r w:rsidRPr="00AB08AA">
        <w:rPr>
          <w:rFonts w:ascii="Times New Roman" w:eastAsia="Times New Roman" w:hAnsi="Times New Roman"/>
          <w:i/>
          <w:noProof/>
          <w:lang w:eastAsia="ja-JP"/>
        </w:rPr>
        <w:t>sr-ProhibitTimer</w:t>
      </w:r>
      <w:r w:rsidRPr="00AB08AA">
        <w:rPr>
          <w:rFonts w:ascii="Times New Roman" w:eastAsia="Times New Roman" w:hAnsi="Times New Roman"/>
          <w:iCs/>
          <w:noProof/>
          <w:lang w:eastAsia="ja-JP"/>
        </w:rPr>
        <w:t xml:space="preserve"> running, there’s no new SR</w:t>
      </w:r>
      <w:r>
        <w:rPr>
          <w:rFonts w:ascii="Times New Roman" w:eastAsia="Times New Roman" w:hAnsi="Times New Roman"/>
          <w:iCs/>
          <w:noProof/>
          <w:lang w:eastAsia="ja-JP"/>
        </w:rPr>
        <w:t xml:space="preserve"> transmission. Once </w:t>
      </w:r>
      <w:r w:rsidRPr="00AB08AA">
        <w:rPr>
          <w:rFonts w:ascii="Times New Roman" w:eastAsia="Times New Roman" w:hAnsi="Times New Roman"/>
          <w:i/>
          <w:iCs/>
          <w:noProof/>
          <w:lang w:eastAsia="ja-JP"/>
        </w:rPr>
        <w:t>SR_COUNTER</w:t>
      </w:r>
      <w:r>
        <w:rPr>
          <w:rFonts w:ascii="Times New Roman" w:eastAsia="Times New Roman" w:hAnsi="Times New Roman"/>
          <w:i/>
          <w:iCs/>
          <w:noProof/>
          <w:lang w:eastAsia="ja-JP"/>
        </w:rPr>
        <w:t>=</w:t>
      </w:r>
      <w:r w:rsidRPr="00AB08AA">
        <w:rPr>
          <w:rFonts w:ascii="Times New Roman" w:eastAsia="Times New Roman" w:hAnsi="Times New Roman"/>
          <w:i/>
          <w:iCs/>
          <w:lang w:eastAsia="ko-KR"/>
        </w:rPr>
        <w:t xml:space="preserve"> sr-TransMax</w:t>
      </w:r>
      <w:r>
        <w:rPr>
          <w:rFonts w:ascii="Times New Roman" w:eastAsia="Times New Roman" w:hAnsi="Times New Roman"/>
          <w:i/>
          <w:iCs/>
          <w:noProof/>
          <w:lang w:eastAsia="ja-JP"/>
        </w:rPr>
        <w:t>,</w:t>
      </w:r>
      <w:r w:rsidRPr="00AB08AA">
        <w:rPr>
          <w:noProof/>
        </w:rPr>
        <w:t xml:space="preserve"> </w:t>
      </w:r>
      <w:r w:rsidRPr="00AB08AA">
        <w:rPr>
          <w:rFonts w:ascii="Times New Roman" w:eastAsia="Times New Roman" w:hAnsi="Times New Roman"/>
          <w:iCs/>
          <w:noProof/>
          <w:lang w:eastAsia="ja-JP"/>
        </w:rPr>
        <w:t>UE will initiate a Random Access procedure</w:t>
      </w:r>
    </w:p>
    <w:tbl>
      <w:tblPr>
        <w:tblStyle w:val="af5"/>
        <w:tblW w:w="0" w:type="auto"/>
        <w:tblLook w:val="04A0" w:firstRow="1" w:lastRow="0" w:firstColumn="1" w:lastColumn="0" w:noHBand="0" w:noVBand="1"/>
      </w:tblPr>
      <w:tblGrid>
        <w:gridCol w:w="9631"/>
      </w:tblGrid>
      <w:tr w:rsidR="003E3295" w14:paraId="3D3277FC" w14:textId="77777777" w:rsidTr="004633D4">
        <w:tc>
          <w:tcPr>
            <w:tcW w:w="9631" w:type="dxa"/>
          </w:tcPr>
          <w:p w14:paraId="380B4A25" w14:textId="77777777" w:rsidR="003E3295" w:rsidRPr="00AB08AA" w:rsidRDefault="003E3295" w:rsidP="004633D4">
            <w:pPr>
              <w:overflowPunct w:val="0"/>
              <w:autoSpaceDE w:val="0"/>
              <w:autoSpaceDN w:val="0"/>
              <w:adjustRightInd w:val="0"/>
              <w:ind w:left="1418" w:hanging="284"/>
              <w:jc w:val="left"/>
              <w:textAlignment w:val="baseline"/>
              <w:rPr>
                <w:rFonts w:ascii="Times New Roman" w:eastAsia="Times New Roman" w:hAnsi="Times New Roman"/>
                <w:noProof/>
                <w:lang w:eastAsia="ja-JP"/>
              </w:rPr>
            </w:pPr>
            <w:r w:rsidRPr="00AB08AA">
              <w:rPr>
                <w:rFonts w:ascii="Times New Roman" w:eastAsia="Times New Roman" w:hAnsi="Times New Roman"/>
                <w:noProof/>
                <w:lang w:eastAsia="ko-KR"/>
              </w:rPr>
              <w:t>4&gt;</w:t>
            </w:r>
            <w:r w:rsidRPr="00AB08AA">
              <w:rPr>
                <w:rFonts w:ascii="Times New Roman" w:eastAsia="Times New Roman" w:hAnsi="Times New Roman"/>
                <w:noProof/>
                <w:lang w:eastAsia="ja-JP"/>
              </w:rPr>
              <w:tab/>
              <w:t xml:space="preserve">if </w:t>
            </w:r>
            <w:r w:rsidRPr="00AB08AA">
              <w:rPr>
                <w:rFonts w:ascii="Times New Roman" w:eastAsia="Times New Roman" w:hAnsi="Times New Roman"/>
                <w:i/>
                <w:iCs/>
                <w:noProof/>
                <w:lang w:eastAsia="ja-JP"/>
              </w:rPr>
              <w:t>SR_COUNTER</w:t>
            </w:r>
            <w:r w:rsidRPr="00AB08AA">
              <w:rPr>
                <w:rFonts w:ascii="Times New Roman" w:eastAsia="Times New Roman" w:hAnsi="Times New Roman"/>
                <w:noProof/>
                <w:lang w:eastAsia="ja-JP"/>
              </w:rPr>
              <w:t xml:space="preserve"> &lt; </w:t>
            </w:r>
            <w:r w:rsidRPr="00AB08AA">
              <w:rPr>
                <w:rFonts w:ascii="Times New Roman" w:eastAsia="Times New Roman" w:hAnsi="Times New Roman"/>
                <w:i/>
                <w:iCs/>
                <w:lang w:eastAsia="ko-KR"/>
              </w:rPr>
              <w:t>sr-TransMax</w:t>
            </w:r>
            <w:r w:rsidRPr="00AB08AA">
              <w:rPr>
                <w:rFonts w:ascii="Times New Roman" w:eastAsia="Times New Roman" w:hAnsi="Times New Roman"/>
                <w:noProof/>
                <w:lang w:eastAsia="ja-JP"/>
              </w:rPr>
              <w:t>:</w:t>
            </w:r>
          </w:p>
          <w:p w14:paraId="24283F91" w14:textId="77777777" w:rsidR="003E3295" w:rsidRPr="00AB08AA" w:rsidRDefault="003E3295" w:rsidP="004633D4">
            <w:pPr>
              <w:overflowPunct w:val="0"/>
              <w:autoSpaceDE w:val="0"/>
              <w:autoSpaceDN w:val="0"/>
              <w:adjustRightInd w:val="0"/>
              <w:ind w:left="1702" w:hanging="284"/>
              <w:jc w:val="left"/>
              <w:textAlignment w:val="baseline"/>
              <w:rPr>
                <w:rFonts w:ascii="Times New Roman" w:eastAsia="Times New Roman" w:hAnsi="Times New Roman"/>
                <w:noProof/>
                <w:lang w:eastAsia="ja-JP"/>
              </w:rPr>
            </w:pPr>
            <w:r w:rsidRPr="00AB08AA">
              <w:rPr>
                <w:rFonts w:ascii="Times New Roman" w:eastAsia="Times New Roman" w:hAnsi="Times New Roman"/>
                <w:noProof/>
                <w:lang w:eastAsia="ko-KR"/>
              </w:rPr>
              <w:t>5&gt;</w:t>
            </w:r>
            <w:r w:rsidRPr="00AB08AA">
              <w:rPr>
                <w:rFonts w:ascii="Times New Roman" w:eastAsia="Times New Roman" w:hAnsi="Times New Roman"/>
                <w:noProof/>
                <w:lang w:eastAsia="ja-JP"/>
              </w:rPr>
              <w:tab/>
              <w:t>instruct the physical layer to signal the SR on one valid PUCCH resource for SR;</w:t>
            </w:r>
          </w:p>
          <w:p w14:paraId="371B5426" w14:textId="77777777" w:rsidR="003E3295" w:rsidRPr="00AB08AA" w:rsidRDefault="003E3295" w:rsidP="004633D4">
            <w:pPr>
              <w:overflowPunct w:val="0"/>
              <w:autoSpaceDE w:val="0"/>
              <w:autoSpaceDN w:val="0"/>
              <w:adjustRightInd w:val="0"/>
              <w:ind w:left="1702" w:hanging="284"/>
              <w:jc w:val="left"/>
              <w:textAlignment w:val="baseline"/>
              <w:rPr>
                <w:rFonts w:ascii="Times New Roman" w:eastAsia="Times New Roman" w:hAnsi="Times New Roman"/>
                <w:noProof/>
                <w:lang w:eastAsia="ja-JP"/>
              </w:rPr>
            </w:pPr>
            <w:r w:rsidRPr="00AB08AA">
              <w:rPr>
                <w:rFonts w:ascii="Times New Roman" w:eastAsia="Times New Roman" w:hAnsi="Times New Roman"/>
                <w:noProof/>
                <w:lang w:eastAsia="ko-KR"/>
              </w:rPr>
              <w:t>5&gt;</w:t>
            </w:r>
            <w:r w:rsidRPr="00AB08AA">
              <w:rPr>
                <w:rFonts w:ascii="Times New Roman" w:eastAsia="Times New Roman" w:hAnsi="Times New Roman"/>
                <w:noProof/>
                <w:lang w:eastAsia="ja-JP"/>
              </w:rPr>
              <w:tab/>
              <w:t>if LBT failure indication is not received from lower layers:</w:t>
            </w:r>
          </w:p>
          <w:p w14:paraId="2E7811AB" w14:textId="77777777" w:rsidR="003E3295" w:rsidRPr="00AB08AA" w:rsidRDefault="003E3295" w:rsidP="004633D4">
            <w:pPr>
              <w:overflowPunct w:val="0"/>
              <w:autoSpaceDE w:val="0"/>
              <w:autoSpaceDN w:val="0"/>
              <w:adjustRightInd w:val="0"/>
              <w:ind w:left="1985" w:hanging="284"/>
              <w:jc w:val="left"/>
              <w:textAlignment w:val="baseline"/>
              <w:rPr>
                <w:rFonts w:ascii="Times New Roman" w:eastAsia="Times New Roman" w:hAnsi="Times New Roman"/>
                <w:noProof/>
                <w:lang w:eastAsia="ja-JP"/>
              </w:rPr>
            </w:pPr>
            <w:r w:rsidRPr="00AB08AA">
              <w:rPr>
                <w:rFonts w:ascii="Times New Roman" w:eastAsia="Times New Roman" w:hAnsi="Times New Roman"/>
                <w:noProof/>
                <w:lang w:eastAsia="ko-KR"/>
              </w:rPr>
              <w:t>6&gt;</w:t>
            </w:r>
            <w:r w:rsidRPr="00AB08AA">
              <w:rPr>
                <w:rFonts w:ascii="Times New Roman" w:eastAsia="Times New Roman" w:hAnsi="Times New Roman"/>
                <w:noProof/>
                <w:lang w:eastAsia="ja-JP"/>
              </w:rPr>
              <w:tab/>
              <w:t xml:space="preserve">increment </w:t>
            </w:r>
            <w:r w:rsidRPr="00AB08AA">
              <w:rPr>
                <w:rFonts w:ascii="Times New Roman" w:eastAsia="Times New Roman" w:hAnsi="Times New Roman"/>
                <w:i/>
                <w:noProof/>
                <w:lang w:eastAsia="ja-JP"/>
              </w:rPr>
              <w:t>SR_COUNTER</w:t>
            </w:r>
            <w:r w:rsidRPr="00AB08AA">
              <w:rPr>
                <w:rFonts w:ascii="Times New Roman" w:eastAsia="Times New Roman" w:hAnsi="Times New Roman"/>
                <w:noProof/>
                <w:lang w:eastAsia="ja-JP"/>
              </w:rPr>
              <w:t xml:space="preserve"> by 1;</w:t>
            </w:r>
          </w:p>
          <w:p w14:paraId="4F4A9B1F" w14:textId="77777777" w:rsidR="003E3295" w:rsidRPr="00AB08AA" w:rsidRDefault="003E3295" w:rsidP="004633D4">
            <w:pPr>
              <w:overflowPunct w:val="0"/>
              <w:autoSpaceDE w:val="0"/>
              <w:autoSpaceDN w:val="0"/>
              <w:adjustRightInd w:val="0"/>
              <w:ind w:left="1985" w:hanging="284"/>
              <w:jc w:val="left"/>
              <w:textAlignment w:val="baseline"/>
              <w:rPr>
                <w:rFonts w:ascii="Times New Roman" w:eastAsia="Times New Roman" w:hAnsi="Times New Roman"/>
                <w:noProof/>
                <w:lang w:eastAsia="ja-JP"/>
              </w:rPr>
            </w:pPr>
            <w:r w:rsidRPr="00AB08AA">
              <w:rPr>
                <w:rFonts w:ascii="Times New Roman" w:eastAsia="Times New Roman" w:hAnsi="Times New Roman"/>
                <w:noProof/>
                <w:lang w:eastAsia="ko-KR"/>
              </w:rPr>
              <w:t>6&gt;</w:t>
            </w:r>
            <w:r w:rsidRPr="00AB08AA">
              <w:rPr>
                <w:rFonts w:ascii="Times New Roman" w:eastAsia="Times New Roman" w:hAnsi="Times New Roman"/>
                <w:noProof/>
                <w:lang w:eastAsia="ja-JP"/>
              </w:rPr>
              <w:tab/>
              <w:t xml:space="preserve">start the </w:t>
            </w:r>
            <w:r w:rsidRPr="00AB08AA">
              <w:rPr>
                <w:rFonts w:ascii="Times New Roman" w:eastAsia="Times New Roman" w:hAnsi="Times New Roman"/>
                <w:i/>
                <w:noProof/>
                <w:lang w:eastAsia="ja-JP"/>
              </w:rPr>
              <w:t>sr-ProhibitTimer</w:t>
            </w:r>
            <w:r w:rsidRPr="00AB08AA">
              <w:rPr>
                <w:rFonts w:ascii="Times New Roman" w:eastAsia="Times New Roman" w:hAnsi="Times New Roman"/>
                <w:noProof/>
                <w:lang w:eastAsia="ja-JP"/>
              </w:rPr>
              <w:t>.</w:t>
            </w:r>
          </w:p>
          <w:p w14:paraId="7C2DD178" w14:textId="77777777" w:rsidR="003E3295" w:rsidRPr="00AB08AA" w:rsidRDefault="003E3295" w:rsidP="004633D4">
            <w:pPr>
              <w:overflowPunct w:val="0"/>
              <w:autoSpaceDE w:val="0"/>
              <w:autoSpaceDN w:val="0"/>
              <w:adjustRightInd w:val="0"/>
              <w:ind w:left="1702" w:hanging="284"/>
              <w:jc w:val="left"/>
              <w:textAlignment w:val="baseline"/>
              <w:rPr>
                <w:rFonts w:ascii="Times New Roman" w:eastAsia="Times New Roman" w:hAnsi="Times New Roman"/>
                <w:lang w:eastAsia="ko-KR"/>
              </w:rPr>
            </w:pPr>
            <w:r w:rsidRPr="00AB08AA">
              <w:rPr>
                <w:rFonts w:ascii="Times New Roman" w:eastAsia="Times New Roman" w:hAnsi="Times New Roman"/>
                <w:lang w:eastAsia="ja-JP"/>
              </w:rPr>
              <w:t>5&gt;</w:t>
            </w:r>
            <w:r w:rsidRPr="00AB08AA">
              <w:rPr>
                <w:rFonts w:ascii="Times New Roman" w:eastAsia="Times New Roman" w:hAnsi="Times New Roman"/>
                <w:lang w:eastAsia="ja-JP"/>
              </w:rPr>
              <w:tab/>
              <w:t xml:space="preserve">else </w:t>
            </w:r>
            <w:r w:rsidRPr="00AB08AA">
              <w:rPr>
                <w:rFonts w:ascii="Times New Roman" w:eastAsia="Times New Roman" w:hAnsi="Times New Roman"/>
                <w:lang w:eastAsia="ko-KR"/>
              </w:rPr>
              <w:t xml:space="preserve">if </w:t>
            </w:r>
            <w:r w:rsidRPr="00AB08AA">
              <w:rPr>
                <w:rFonts w:ascii="Times New Roman" w:eastAsia="Times New Roman" w:hAnsi="Times New Roman"/>
                <w:i/>
                <w:lang w:eastAsia="ko-KR"/>
              </w:rPr>
              <w:t>lbt-FailureRecoveryConfig</w:t>
            </w:r>
            <w:r w:rsidRPr="00AB08AA">
              <w:rPr>
                <w:rFonts w:ascii="Times New Roman" w:eastAsia="Times New Roman" w:hAnsi="Times New Roman"/>
                <w:lang w:eastAsia="ko-KR"/>
              </w:rPr>
              <w:t xml:space="preserve"> is not configured:</w:t>
            </w:r>
          </w:p>
          <w:p w14:paraId="04C9E74D" w14:textId="77777777" w:rsidR="003E3295" w:rsidRPr="00AB08AA" w:rsidRDefault="003E3295" w:rsidP="004633D4">
            <w:pPr>
              <w:overflowPunct w:val="0"/>
              <w:autoSpaceDE w:val="0"/>
              <w:autoSpaceDN w:val="0"/>
              <w:adjustRightInd w:val="0"/>
              <w:ind w:left="1985" w:hanging="284"/>
              <w:jc w:val="left"/>
              <w:textAlignment w:val="baseline"/>
              <w:rPr>
                <w:rFonts w:ascii="Times New Roman" w:eastAsia="Times New Roman" w:hAnsi="Times New Roman"/>
                <w:noProof/>
                <w:lang w:eastAsia="ja-JP"/>
              </w:rPr>
            </w:pPr>
            <w:r w:rsidRPr="00AB08AA">
              <w:rPr>
                <w:rFonts w:ascii="Times New Roman" w:eastAsia="Times New Roman" w:hAnsi="Times New Roman"/>
                <w:noProof/>
                <w:lang w:eastAsia="ko-KR"/>
              </w:rPr>
              <w:t>6&gt;</w:t>
            </w:r>
            <w:r w:rsidRPr="00AB08AA">
              <w:rPr>
                <w:rFonts w:ascii="Times New Roman" w:eastAsia="Times New Roman" w:hAnsi="Times New Roman"/>
                <w:noProof/>
                <w:lang w:eastAsia="ja-JP"/>
              </w:rPr>
              <w:tab/>
              <w:t xml:space="preserve">increment </w:t>
            </w:r>
            <w:r w:rsidRPr="00AB08AA">
              <w:rPr>
                <w:rFonts w:ascii="Times New Roman" w:eastAsia="Times New Roman" w:hAnsi="Times New Roman"/>
                <w:i/>
                <w:noProof/>
                <w:lang w:eastAsia="ja-JP"/>
              </w:rPr>
              <w:t>SR_COUNTER</w:t>
            </w:r>
            <w:r w:rsidRPr="00AB08AA">
              <w:rPr>
                <w:rFonts w:ascii="Times New Roman" w:eastAsia="Times New Roman" w:hAnsi="Times New Roman"/>
                <w:noProof/>
                <w:lang w:eastAsia="ja-JP"/>
              </w:rPr>
              <w:t xml:space="preserve"> by 1.</w:t>
            </w:r>
          </w:p>
          <w:p w14:paraId="50BB2E71" w14:textId="77777777" w:rsidR="003E3295" w:rsidRPr="00AB08AA" w:rsidRDefault="003E3295" w:rsidP="004633D4">
            <w:pPr>
              <w:overflowPunct w:val="0"/>
              <w:autoSpaceDE w:val="0"/>
              <w:autoSpaceDN w:val="0"/>
              <w:adjustRightInd w:val="0"/>
              <w:ind w:left="1418" w:hanging="284"/>
              <w:jc w:val="left"/>
              <w:textAlignment w:val="baseline"/>
              <w:rPr>
                <w:rFonts w:ascii="Times New Roman" w:eastAsia="Times New Roman" w:hAnsi="Times New Roman"/>
                <w:noProof/>
                <w:lang w:eastAsia="ja-JP"/>
              </w:rPr>
            </w:pPr>
            <w:r w:rsidRPr="00AB08AA">
              <w:rPr>
                <w:rFonts w:ascii="Times New Roman" w:eastAsia="Times New Roman" w:hAnsi="Times New Roman"/>
                <w:noProof/>
                <w:lang w:eastAsia="ko-KR"/>
              </w:rPr>
              <w:t>4&gt;</w:t>
            </w:r>
            <w:r w:rsidRPr="00AB08AA">
              <w:rPr>
                <w:rFonts w:ascii="Times New Roman" w:eastAsia="Times New Roman" w:hAnsi="Times New Roman"/>
                <w:noProof/>
                <w:lang w:eastAsia="ja-JP"/>
              </w:rPr>
              <w:tab/>
              <w:t>else:</w:t>
            </w:r>
          </w:p>
          <w:p w14:paraId="37F18B1B" w14:textId="77777777" w:rsidR="003E3295" w:rsidRPr="00AB08AA" w:rsidRDefault="003E3295" w:rsidP="004633D4">
            <w:pPr>
              <w:overflowPunct w:val="0"/>
              <w:autoSpaceDE w:val="0"/>
              <w:autoSpaceDN w:val="0"/>
              <w:adjustRightInd w:val="0"/>
              <w:ind w:left="1702" w:hanging="284"/>
              <w:jc w:val="left"/>
              <w:textAlignment w:val="baseline"/>
              <w:rPr>
                <w:rFonts w:ascii="Times New Roman" w:eastAsia="Times New Roman" w:hAnsi="Times New Roman"/>
                <w:noProof/>
                <w:lang w:eastAsia="ja-JP"/>
              </w:rPr>
            </w:pPr>
            <w:r w:rsidRPr="00AB08AA">
              <w:rPr>
                <w:rFonts w:ascii="Times New Roman" w:eastAsia="Times New Roman" w:hAnsi="Times New Roman"/>
                <w:noProof/>
                <w:lang w:eastAsia="ko-KR"/>
              </w:rPr>
              <w:lastRenderedPageBreak/>
              <w:t>5&gt;</w:t>
            </w:r>
            <w:r w:rsidRPr="00AB08AA">
              <w:rPr>
                <w:rFonts w:ascii="Times New Roman" w:eastAsia="Times New Roman" w:hAnsi="Times New Roman"/>
                <w:noProof/>
                <w:lang w:eastAsia="ja-JP"/>
              </w:rPr>
              <w:tab/>
              <w:t>notify RRC to release PUCCH for all Serving Cells;</w:t>
            </w:r>
          </w:p>
          <w:p w14:paraId="48724D6B" w14:textId="77777777" w:rsidR="003E3295" w:rsidRPr="00AB08AA" w:rsidRDefault="003E3295" w:rsidP="004633D4">
            <w:pPr>
              <w:overflowPunct w:val="0"/>
              <w:autoSpaceDE w:val="0"/>
              <w:autoSpaceDN w:val="0"/>
              <w:adjustRightInd w:val="0"/>
              <w:ind w:left="1702" w:hanging="284"/>
              <w:jc w:val="left"/>
              <w:textAlignment w:val="baseline"/>
              <w:rPr>
                <w:rFonts w:ascii="Times New Roman" w:eastAsia="Times New Roman" w:hAnsi="Times New Roman"/>
                <w:noProof/>
                <w:lang w:eastAsia="ja-JP"/>
              </w:rPr>
            </w:pPr>
            <w:r w:rsidRPr="00AB08AA">
              <w:rPr>
                <w:rFonts w:ascii="Times New Roman" w:eastAsia="Times New Roman" w:hAnsi="Times New Roman"/>
                <w:noProof/>
                <w:lang w:eastAsia="ko-KR"/>
              </w:rPr>
              <w:t>5&gt;</w:t>
            </w:r>
            <w:r w:rsidRPr="00AB08AA">
              <w:rPr>
                <w:rFonts w:ascii="Times New Roman" w:eastAsia="Times New Roman" w:hAnsi="Times New Roman"/>
                <w:noProof/>
                <w:lang w:eastAsia="ja-JP"/>
              </w:rPr>
              <w:tab/>
              <w:t>notify RRC to release SRS for all Serving Cells;</w:t>
            </w:r>
          </w:p>
          <w:p w14:paraId="6410EE11" w14:textId="77777777" w:rsidR="003E3295" w:rsidRPr="00AB08AA" w:rsidRDefault="003E3295" w:rsidP="004633D4">
            <w:pPr>
              <w:overflowPunct w:val="0"/>
              <w:autoSpaceDE w:val="0"/>
              <w:autoSpaceDN w:val="0"/>
              <w:adjustRightInd w:val="0"/>
              <w:ind w:left="1702" w:hanging="284"/>
              <w:jc w:val="left"/>
              <w:textAlignment w:val="baseline"/>
              <w:rPr>
                <w:rFonts w:ascii="Times New Roman" w:eastAsia="Times New Roman" w:hAnsi="Times New Roman"/>
                <w:noProof/>
                <w:lang w:eastAsia="ja-JP"/>
              </w:rPr>
            </w:pPr>
            <w:r w:rsidRPr="00AB08AA">
              <w:rPr>
                <w:rFonts w:ascii="Times New Roman" w:eastAsia="Times New Roman" w:hAnsi="Times New Roman"/>
                <w:noProof/>
                <w:lang w:eastAsia="ko-KR"/>
              </w:rPr>
              <w:t>5&gt;</w:t>
            </w:r>
            <w:r w:rsidRPr="00AB08AA">
              <w:rPr>
                <w:rFonts w:ascii="Times New Roman" w:eastAsia="Times New Roman" w:hAnsi="Times New Roman"/>
                <w:noProof/>
                <w:lang w:eastAsia="ja-JP"/>
              </w:rPr>
              <w:tab/>
            </w:r>
            <w:r w:rsidRPr="00AB08AA">
              <w:rPr>
                <w:rFonts w:ascii="Times New Roman" w:eastAsia="Times New Roman" w:hAnsi="Times New Roman"/>
                <w:noProof/>
                <w:lang w:eastAsia="ko-KR"/>
              </w:rPr>
              <w:t>clear</w:t>
            </w:r>
            <w:r w:rsidRPr="00AB08AA">
              <w:rPr>
                <w:rFonts w:ascii="Times New Roman" w:eastAsia="Times New Roman" w:hAnsi="Times New Roman"/>
                <w:noProof/>
                <w:lang w:eastAsia="ja-JP"/>
              </w:rPr>
              <w:t xml:space="preserve"> any configured downlink assignments and uplink grants;</w:t>
            </w:r>
          </w:p>
          <w:p w14:paraId="7889E71A" w14:textId="77777777" w:rsidR="003E3295" w:rsidRPr="00AB08AA" w:rsidRDefault="003E3295" w:rsidP="004633D4">
            <w:pPr>
              <w:overflowPunct w:val="0"/>
              <w:autoSpaceDE w:val="0"/>
              <w:autoSpaceDN w:val="0"/>
              <w:adjustRightInd w:val="0"/>
              <w:ind w:left="1702" w:hanging="284"/>
              <w:jc w:val="left"/>
              <w:textAlignment w:val="baseline"/>
              <w:rPr>
                <w:rFonts w:ascii="Times New Roman" w:eastAsia="Times New Roman" w:hAnsi="Times New Roman"/>
                <w:noProof/>
                <w:lang w:eastAsia="ja-JP"/>
              </w:rPr>
            </w:pPr>
            <w:r w:rsidRPr="00AB08AA">
              <w:rPr>
                <w:rFonts w:ascii="Times New Roman" w:eastAsia="Times New Roman" w:hAnsi="Times New Roman"/>
                <w:noProof/>
                <w:lang w:eastAsia="ko-KR"/>
              </w:rPr>
              <w:t>5&gt;</w:t>
            </w:r>
            <w:r w:rsidRPr="00AB08AA">
              <w:rPr>
                <w:rFonts w:ascii="Times New Roman" w:eastAsia="Times New Roman" w:hAnsi="Times New Roman"/>
                <w:noProof/>
                <w:lang w:eastAsia="ja-JP"/>
              </w:rPr>
              <w:tab/>
            </w:r>
            <w:r w:rsidRPr="00AB08AA">
              <w:rPr>
                <w:rFonts w:ascii="Times New Roman" w:eastAsia="Times New Roman" w:hAnsi="Times New Roman"/>
                <w:noProof/>
                <w:lang w:eastAsia="ko-KR"/>
              </w:rPr>
              <w:t>clear</w:t>
            </w:r>
            <w:r w:rsidRPr="00AB08AA">
              <w:rPr>
                <w:rFonts w:ascii="Times New Roman" w:eastAsia="Times New Roman" w:hAnsi="Times New Roman"/>
                <w:noProof/>
                <w:lang w:eastAsia="ja-JP"/>
              </w:rPr>
              <w:t xml:space="preserve"> any </w:t>
            </w:r>
            <w:r w:rsidRPr="00AB08AA">
              <w:rPr>
                <w:rFonts w:ascii="Times New Roman" w:eastAsia="Times New Roman" w:hAnsi="Times New Roman"/>
                <w:lang w:eastAsia="ja-JP"/>
              </w:rPr>
              <w:t>PUSCH resources for semi-persistent CSI reporting</w:t>
            </w:r>
            <w:r w:rsidRPr="00AB08AA">
              <w:rPr>
                <w:rFonts w:ascii="Times New Roman" w:eastAsia="Times New Roman" w:hAnsi="Times New Roman"/>
                <w:noProof/>
                <w:lang w:eastAsia="ja-JP"/>
              </w:rPr>
              <w:t>;</w:t>
            </w:r>
          </w:p>
          <w:p w14:paraId="5D73C3FC" w14:textId="77777777" w:rsidR="003E3295" w:rsidRPr="00AB08AA" w:rsidRDefault="003E3295" w:rsidP="004633D4">
            <w:pPr>
              <w:overflowPunct w:val="0"/>
              <w:autoSpaceDE w:val="0"/>
              <w:autoSpaceDN w:val="0"/>
              <w:adjustRightInd w:val="0"/>
              <w:ind w:left="1702" w:hanging="284"/>
              <w:jc w:val="left"/>
              <w:textAlignment w:val="baseline"/>
              <w:rPr>
                <w:rFonts w:ascii="Times New Roman" w:eastAsia="MS Mincho" w:hAnsi="Times New Roman"/>
                <w:noProof/>
                <w:lang w:eastAsia="ja-JP"/>
              </w:rPr>
            </w:pPr>
            <w:r w:rsidRPr="00AB08AA">
              <w:rPr>
                <w:rFonts w:ascii="Times New Roman" w:eastAsia="Times New Roman" w:hAnsi="Times New Roman"/>
                <w:noProof/>
                <w:lang w:eastAsia="ko-KR"/>
              </w:rPr>
              <w:t>5&gt;</w:t>
            </w:r>
            <w:r w:rsidRPr="00AB08AA">
              <w:rPr>
                <w:rFonts w:ascii="Times New Roman" w:eastAsia="Times New Roman" w:hAnsi="Times New Roman"/>
                <w:noProof/>
                <w:lang w:eastAsia="ja-JP"/>
              </w:rPr>
              <w:tab/>
              <w:t>initiate a Random Access procedure (see clause 5.1) on the SpCell and cancel all pending SRs.</w:t>
            </w:r>
          </w:p>
        </w:tc>
      </w:tr>
    </w:tbl>
    <w:p w14:paraId="3C5993F4" w14:textId="0A3DED88" w:rsidR="003E3295" w:rsidRDefault="00C01860" w:rsidP="003E3295">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lastRenderedPageBreak/>
        <w:t>When it comes to cell DTX/D</w:t>
      </w:r>
      <w:r>
        <w:rPr>
          <w:rFonts w:ascii="Times New Roman" w:eastAsia="宋体" w:hAnsi="Times New Roman" w:hint="eastAsia"/>
          <w:lang w:eastAsia="zh-CN"/>
        </w:rPr>
        <w:t>RX</w:t>
      </w:r>
      <w:r>
        <w:rPr>
          <w:rFonts w:ascii="Times New Roman" w:eastAsia="宋体" w:hAnsi="Times New Roman"/>
          <w:lang w:eastAsia="zh-CN"/>
        </w:rPr>
        <w:t xml:space="preserve"> </w:t>
      </w:r>
      <w:r>
        <w:rPr>
          <w:rFonts w:ascii="Times New Roman" w:eastAsia="宋体" w:hAnsi="Times New Roman" w:hint="eastAsia"/>
          <w:lang w:eastAsia="zh-CN"/>
        </w:rPr>
        <w:t>configured,</w:t>
      </w:r>
      <w:r>
        <w:rPr>
          <w:rFonts w:ascii="Times New Roman" w:eastAsia="宋体" w:hAnsi="Times New Roman"/>
          <w:lang w:eastAsia="zh-CN"/>
        </w:rPr>
        <w:t xml:space="preserve"> t</w:t>
      </w:r>
      <w:r w:rsidR="003E3295">
        <w:rPr>
          <w:rFonts w:ascii="Times New Roman" w:eastAsia="宋体" w:hAnsi="Times New Roman"/>
          <w:lang w:eastAsia="zh-CN"/>
        </w:rPr>
        <w:t>here’re two cases need</w:t>
      </w:r>
      <w:r>
        <w:rPr>
          <w:rFonts w:ascii="Times New Roman" w:eastAsia="宋体" w:hAnsi="Times New Roman"/>
          <w:lang w:eastAsia="zh-CN"/>
        </w:rPr>
        <w:t>ing</w:t>
      </w:r>
      <w:r w:rsidR="003E3295">
        <w:rPr>
          <w:rFonts w:ascii="Times New Roman" w:eastAsia="宋体" w:hAnsi="Times New Roman"/>
          <w:lang w:eastAsia="zh-CN"/>
        </w:rPr>
        <w:t xml:space="preserve"> further discussion:</w:t>
      </w:r>
    </w:p>
    <w:p w14:paraId="538DBE39" w14:textId="3122EC20" w:rsidR="003E3295" w:rsidRDefault="003E3295" w:rsidP="003E3295">
      <w:pPr>
        <w:overflowPunct w:val="0"/>
        <w:autoSpaceDE w:val="0"/>
        <w:autoSpaceDN w:val="0"/>
        <w:adjustRightInd w:val="0"/>
        <w:spacing w:before="240"/>
        <w:textAlignment w:val="baseline"/>
        <w:rPr>
          <w:rFonts w:ascii="Times New Roman" w:eastAsia="宋体" w:hAnsi="Times New Roman"/>
          <w:lang w:eastAsia="zh-CN"/>
        </w:rPr>
      </w:pPr>
      <w:r w:rsidRPr="00C01860">
        <w:rPr>
          <w:rFonts w:ascii="Times New Roman" w:eastAsia="宋体" w:hAnsi="Times New Roman" w:hint="eastAsia"/>
          <w:b/>
          <w:bCs/>
          <w:lang w:eastAsia="zh-CN"/>
        </w:rPr>
        <w:t>Case</w:t>
      </w:r>
      <w:r w:rsidRPr="00C01860">
        <w:rPr>
          <w:rFonts w:ascii="Times New Roman" w:eastAsia="宋体" w:hAnsi="Times New Roman"/>
          <w:b/>
          <w:bCs/>
          <w:lang w:eastAsia="zh-CN"/>
        </w:rPr>
        <w:t xml:space="preserve"> 1</w:t>
      </w:r>
      <w:r w:rsidRPr="00C01860">
        <w:rPr>
          <w:rFonts w:ascii="Times New Roman" w:eastAsia="宋体" w:hAnsi="Times New Roman" w:hint="eastAsia"/>
          <w:b/>
          <w:bCs/>
          <w:lang w:eastAsia="zh-CN"/>
        </w:rPr>
        <w:t>:</w:t>
      </w:r>
      <w:r w:rsidRPr="00C01860">
        <w:rPr>
          <w:rFonts w:ascii="Times New Roman" w:eastAsia="宋体" w:hAnsi="Times New Roman"/>
          <w:b/>
          <w:bCs/>
          <w:lang w:eastAsia="zh-CN"/>
        </w:rPr>
        <w:t xml:space="preserve"> </w:t>
      </w:r>
      <w:r>
        <w:rPr>
          <w:rFonts w:ascii="Times New Roman" w:eastAsia="宋体" w:hAnsi="Times New Roman"/>
          <w:lang w:eastAsia="zh-CN"/>
        </w:rPr>
        <w:t xml:space="preserve">one </w:t>
      </w:r>
      <w:r w:rsidRPr="00AB08AA">
        <w:rPr>
          <w:rFonts w:ascii="Times New Roman" w:eastAsia="Times New Roman" w:hAnsi="Times New Roman"/>
          <w:i/>
          <w:noProof/>
          <w:lang w:eastAsia="ja-JP"/>
        </w:rPr>
        <w:t>SR_COUNTER</w:t>
      </w:r>
      <w:r>
        <w:rPr>
          <w:rFonts w:ascii="Times New Roman" w:eastAsia="Times New Roman" w:hAnsi="Times New Roman"/>
          <w:i/>
          <w:noProof/>
          <w:lang w:eastAsia="ja-JP"/>
        </w:rPr>
        <w:t xml:space="preserve"> </w:t>
      </w:r>
      <w:r w:rsidRPr="00AB08AA">
        <w:rPr>
          <w:rFonts w:ascii="Times New Roman" w:eastAsia="宋体" w:hAnsi="Times New Roman"/>
          <w:lang w:eastAsia="zh-CN"/>
        </w:rPr>
        <w:t xml:space="preserve">reaches </w:t>
      </w:r>
      <w:r w:rsidRPr="00AB08AA">
        <w:rPr>
          <w:rFonts w:ascii="Times New Roman" w:eastAsia="宋体" w:hAnsi="Times New Roman"/>
          <w:i/>
          <w:iCs/>
          <w:lang w:eastAsia="zh-CN"/>
        </w:rPr>
        <w:t>s</w:t>
      </w:r>
      <w:r w:rsidRPr="00AB08AA">
        <w:rPr>
          <w:rFonts w:ascii="Times New Roman" w:eastAsia="Times New Roman" w:hAnsi="Times New Roman"/>
          <w:i/>
          <w:iCs/>
          <w:lang w:eastAsia="ko-KR"/>
        </w:rPr>
        <w:t>r-TransMax</w:t>
      </w:r>
      <w:r>
        <w:rPr>
          <w:rFonts w:ascii="Times New Roman" w:eastAsia="Times New Roman" w:hAnsi="Times New Roman"/>
          <w:i/>
          <w:iCs/>
          <w:lang w:eastAsia="ko-KR"/>
        </w:rPr>
        <w:t xml:space="preserve">-1 </w:t>
      </w:r>
      <w:r w:rsidRPr="00AB08AA">
        <w:rPr>
          <w:rFonts w:ascii="Times New Roman" w:eastAsia="宋体" w:hAnsi="Times New Roman"/>
          <w:lang w:eastAsia="zh-CN"/>
        </w:rPr>
        <w:t>at</w:t>
      </w:r>
      <w:r>
        <w:rPr>
          <w:rFonts w:ascii="Times New Roman" w:eastAsia="宋体" w:hAnsi="Times New Roman" w:hint="eastAsia"/>
          <w:lang w:eastAsia="zh-CN"/>
        </w:rPr>
        <w:t>/</w:t>
      </w:r>
      <w:r>
        <w:rPr>
          <w:rFonts w:ascii="Times New Roman" w:eastAsia="宋体" w:hAnsi="Times New Roman"/>
          <w:lang w:eastAsia="zh-CN"/>
        </w:rPr>
        <w:t>near</w:t>
      </w:r>
      <w:r w:rsidRPr="00AB08AA">
        <w:rPr>
          <w:rFonts w:ascii="Times New Roman" w:eastAsia="宋体" w:hAnsi="Times New Roman"/>
          <w:lang w:eastAsia="zh-CN"/>
        </w:rPr>
        <w:t xml:space="preserve"> the end of the cell</w:t>
      </w:r>
      <w:r>
        <w:rPr>
          <w:rFonts w:ascii="Times New Roman" w:eastAsia="宋体" w:hAnsi="Times New Roman"/>
          <w:lang w:eastAsia="zh-CN"/>
        </w:rPr>
        <w:t xml:space="preserve">’s </w:t>
      </w:r>
      <w:r w:rsidRPr="00AB08AA">
        <w:rPr>
          <w:rFonts w:ascii="Times New Roman" w:eastAsia="宋体" w:hAnsi="Times New Roman"/>
          <w:lang w:eastAsia="zh-CN"/>
        </w:rPr>
        <w:t>active period</w:t>
      </w:r>
      <w:r>
        <w:rPr>
          <w:rFonts w:ascii="Times New Roman" w:eastAsia="宋体" w:hAnsi="Times New Roman"/>
          <w:lang w:eastAsia="zh-CN"/>
        </w:rPr>
        <w:t xml:space="preserve"> and the UE does not receive the gNB’s scheduling until </w:t>
      </w:r>
      <w:r w:rsidRPr="00AB08AA">
        <w:rPr>
          <w:rFonts w:ascii="Times New Roman" w:eastAsia="Times New Roman" w:hAnsi="Times New Roman"/>
          <w:i/>
          <w:lang w:eastAsia="ko-KR"/>
        </w:rPr>
        <w:t>sr-ProhibitTimer</w:t>
      </w:r>
      <w:r>
        <w:rPr>
          <w:rFonts w:ascii="Times New Roman" w:eastAsia="宋体" w:hAnsi="Times New Roman"/>
          <w:lang w:eastAsia="zh-CN"/>
        </w:rPr>
        <w:t xml:space="preserve"> runs out, due to the cell enters non-active period. Based on the current spec design, UE may initiate RACH procedure during the non-active period when the </w:t>
      </w:r>
      <w:r w:rsidRPr="00AB08AA">
        <w:rPr>
          <w:rFonts w:ascii="Times New Roman" w:eastAsia="Times New Roman" w:hAnsi="Times New Roman"/>
          <w:i/>
          <w:lang w:eastAsia="ko-KR"/>
        </w:rPr>
        <w:t>sr-ProhibitTimer</w:t>
      </w:r>
      <w:r>
        <w:rPr>
          <w:rFonts w:ascii="Times New Roman" w:eastAsia="Times New Roman" w:hAnsi="Times New Roman"/>
          <w:i/>
          <w:lang w:eastAsia="ko-KR"/>
        </w:rPr>
        <w:t xml:space="preserve"> </w:t>
      </w:r>
      <w:r w:rsidRPr="00B2629D">
        <w:rPr>
          <w:rFonts w:ascii="Times New Roman" w:eastAsia="宋体" w:hAnsi="Times New Roman"/>
          <w:lang w:eastAsia="zh-CN"/>
        </w:rPr>
        <w:t>runs out</w:t>
      </w:r>
      <w:r>
        <w:rPr>
          <w:rFonts w:ascii="Times New Roman" w:eastAsia="宋体" w:hAnsi="Times New Roman"/>
          <w:lang w:eastAsia="zh-CN"/>
        </w:rPr>
        <w:t>, and as we agreed, RACH procedure is not affected by cell DTX/DRX. However, the gNB may scheduling the UE in the next active period, therefore, the RACH should be avoided.</w:t>
      </w:r>
    </w:p>
    <w:p w14:paraId="7FC76E97" w14:textId="32ADCA5B" w:rsidR="003E3295" w:rsidRDefault="003E3295" w:rsidP="003E3295">
      <w:pPr>
        <w:overflowPunct w:val="0"/>
        <w:autoSpaceDE w:val="0"/>
        <w:autoSpaceDN w:val="0"/>
        <w:adjustRightInd w:val="0"/>
        <w:spacing w:before="240"/>
        <w:textAlignment w:val="baseline"/>
        <w:rPr>
          <w:rFonts w:ascii="Times New Roman" w:eastAsia="Times New Roman" w:hAnsi="Times New Roman"/>
          <w:iCs/>
          <w:noProof/>
          <w:lang w:eastAsia="ja-JP"/>
        </w:rPr>
      </w:pPr>
      <w:r w:rsidRPr="00C01860">
        <w:rPr>
          <w:rFonts w:ascii="Times New Roman" w:eastAsia="宋体" w:hAnsi="Times New Roman" w:hint="eastAsia"/>
          <w:b/>
          <w:bCs/>
          <w:lang w:eastAsia="zh-CN"/>
        </w:rPr>
        <w:t>C</w:t>
      </w:r>
      <w:r w:rsidRPr="00C01860">
        <w:rPr>
          <w:rFonts w:ascii="Times New Roman" w:eastAsia="宋体" w:hAnsi="Times New Roman"/>
          <w:b/>
          <w:bCs/>
          <w:lang w:eastAsia="zh-CN"/>
        </w:rPr>
        <w:t xml:space="preserve">ase 2: </w:t>
      </w:r>
      <w:r>
        <w:rPr>
          <w:rFonts w:ascii="Times New Roman" w:eastAsia="宋体" w:hAnsi="Times New Roman"/>
          <w:lang w:eastAsia="zh-CN"/>
        </w:rPr>
        <w:t xml:space="preserve">UE’s </w:t>
      </w:r>
      <w:r w:rsidRPr="00AB08AA">
        <w:rPr>
          <w:rFonts w:ascii="Times New Roman" w:eastAsia="Times New Roman" w:hAnsi="Times New Roman"/>
          <w:i/>
          <w:lang w:eastAsia="ko-KR"/>
        </w:rPr>
        <w:t>sr-ProhibitTimer</w:t>
      </w:r>
      <w:r>
        <w:rPr>
          <w:rFonts w:ascii="Times New Roman" w:eastAsia="Times New Roman" w:hAnsi="Times New Roman"/>
          <w:i/>
          <w:lang w:eastAsia="ko-KR"/>
        </w:rPr>
        <w:t xml:space="preserve"> </w:t>
      </w:r>
      <w:r w:rsidRPr="00B2629D">
        <w:rPr>
          <w:rFonts w:ascii="Times New Roman" w:eastAsia="宋体" w:hAnsi="Times New Roman"/>
          <w:lang w:eastAsia="zh-CN"/>
        </w:rPr>
        <w:t>is overlapping with active period and non-active period</w:t>
      </w:r>
      <w:r>
        <w:rPr>
          <w:rFonts w:ascii="Times New Roman" w:eastAsia="宋体" w:hAnsi="Times New Roman"/>
          <w:lang w:eastAsia="zh-CN"/>
        </w:rPr>
        <w:t xml:space="preserve">, for example, the SR is transmitted near the end of the active period, and the </w:t>
      </w:r>
      <w:r w:rsidRPr="00AB08AA">
        <w:rPr>
          <w:rFonts w:ascii="Times New Roman" w:eastAsia="Times New Roman" w:hAnsi="Times New Roman"/>
          <w:i/>
          <w:lang w:eastAsia="ko-KR"/>
        </w:rPr>
        <w:t>sr-ProhibitTimer</w:t>
      </w:r>
      <w:r w:rsidR="006C4DEF">
        <w:rPr>
          <w:rFonts w:ascii="Times New Roman" w:eastAsia="Times New Roman" w:hAnsi="Times New Roman"/>
          <w:iCs/>
          <w:lang w:eastAsia="ko-KR"/>
        </w:rPr>
        <w:t xml:space="preserve">’s end time is </w:t>
      </w:r>
      <w:r w:rsidRPr="00B2629D">
        <w:rPr>
          <w:rFonts w:ascii="Times New Roman" w:eastAsia="Times New Roman" w:hAnsi="Times New Roman"/>
          <w:iCs/>
          <w:lang w:eastAsia="ko-KR"/>
        </w:rPr>
        <w:t xml:space="preserve">in the non-active period, and </w:t>
      </w:r>
      <w:r w:rsidRPr="00AB08AA">
        <w:rPr>
          <w:rFonts w:ascii="Times New Roman" w:eastAsia="Times New Roman" w:hAnsi="Times New Roman"/>
          <w:i/>
          <w:noProof/>
          <w:lang w:eastAsia="ja-JP"/>
        </w:rPr>
        <w:t>SR_COUNTE</w:t>
      </w:r>
      <w:r w:rsidRPr="00AB08AA">
        <w:rPr>
          <w:rFonts w:ascii="Times New Roman" w:eastAsia="Times New Roman" w:hAnsi="Times New Roman"/>
          <w:iCs/>
          <w:noProof/>
          <w:lang w:eastAsia="ja-JP"/>
        </w:rPr>
        <w:t>R</w:t>
      </w:r>
      <w:r w:rsidRPr="00B2629D">
        <w:rPr>
          <w:rFonts w:ascii="Times New Roman" w:eastAsia="Times New Roman" w:hAnsi="Times New Roman"/>
          <w:iCs/>
          <w:noProof/>
          <w:lang w:eastAsia="ja-JP"/>
        </w:rPr>
        <w:t xml:space="preserve"> is creased</w:t>
      </w:r>
      <w:r>
        <w:rPr>
          <w:rFonts w:ascii="Times New Roman" w:eastAsia="Times New Roman" w:hAnsi="Times New Roman"/>
          <w:iCs/>
          <w:noProof/>
          <w:lang w:eastAsia="ja-JP"/>
        </w:rPr>
        <w:t xml:space="preserve">, which may also cause the unnecessary RACH procedure like in Case 1. </w:t>
      </w:r>
      <w:r w:rsidRPr="00B2629D">
        <w:rPr>
          <w:rFonts w:ascii="Times New Roman" w:eastAsia="Times New Roman" w:hAnsi="Times New Roman"/>
          <w:iCs/>
          <w:noProof/>
          <w:lang w:eastAsia="ja-JP"/>
        </w:rPr>
        <w:t xml:space="preserve">In our view, for this case, the </w:t>
      </w:r>
      <w:r w:rsidRPr="00AB08AA">
        <w:rPr>
          <w:rFonts w:ascii="Times New Roman" w:eastAsia="Times New Roman" w:hAnsi="Times New Roman"/>
          <w:i/>
          <w:lang w:eastAsia="ko-KR"/>
        </w:rPr>
        <w:t>sr-ProhibitTime</w:t>
      </w:r>
      <w:r w:rsidRPr="00B2629D">
        <w:rPr>
          <w:rFonts w:ascii="Times New Roman" w:eastAsia="Times New Roman" w:hAnsi="Times New Roman"/>
          <w:iCs/>
          <w:noProof/>
          <w:lang w:eastAsia="ja-JP"/>
        </w:rPr>
        <w:t xml:space="preserve"> can be suspended and re-start when the cell enters active-peirod.</w:t>
      </w:r>
    </w:p>
    <w:p w14:paraId="20EA878D" w14:textId="77777777" w:rsidR="003E3295" w:rsidRDefault="003E3295" w:rsidP="003E3295">
      <w:pPr>
        <w:overflowPunct w:val="0"/>
        <w:autoSpaceDE w:val="0"/>
        <w:autoSpaceDN w:val="0"/>
        <w:adjustRightInd w:val="0"/>
        <w:spacing w:before="240"/>
        <w:jc w:val="center"/>
        <w:textAlignment w:val="baseline"/>
      </w:pPr>
      <w:r>
        <w:object w:dxaOrig="15938" w:dyaOrig="9039" w14:anchorId="4156D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pt;height:223.75pt" o:ole="">
            <v:imagedata r:id="rId8" o:title=""/>
          </v:shape>
          <o:OLEObject Type="Embed" ProgID="Visio.Drawing.15" ShapeID="_x0000_i1025" DrawAspect="Content" ObjectID="_1757421461" r:id="rId9"/>
        </w:object>
      </w:r>
    </w:p>
    <w:p w14:paraId="605EE6E4" w14:textId="6DF083AC" w:rsidR="003E3295" w:rsidRDefault="003E3295" w:rsidP="003E3295">
      <w:pPr>
        <w:spacing w:beforeLines="50" w:before="156" w:after="0" w:line="288" w:lineRule="auto"/>
        <w:jc w:val="center"/>
        <w:rPr>
          <w:rFonts w:ascii="Times New Roman" w:eastAsia="Times New Roman" w:hAnsi="Times New Roman"/>
          <w:iCs/>
          <w:noProof/>
          <w:lang w:eastAsia="zh-CN"/>
        </w:rPr>
      </w:pPr>
      <w:r w:rsidRPr="00FF7284">
        <w:rPr>
          <w:rFonts w:ascii="Times New Roman" w:eastAsia="宋体" w:hAnsi="Times New Roman" w:hint="eastAsia"/>
          <w:lang w:val="en-US"/>
        </w:rPr>
        <w:t>F</w:t>
      </w:r>
      <w:r w:rsidRPr="00FF7284">
        <w:rPr>
          <w:rFonts w:ascii="Times New Roman" w:eastAsia="宋体" w:hAnsi="Times New Roman"/>
          <w:lang w:val="en-US"/>
        </w:rPr>
        <w:t>igure</w:t>
      </w:r>
      <w:r>
        <w:rPr>
          <w:lang w:eastAsia="zh-CN"/>
        </w:rPr>
        <w:t xml:space="preserve"> </w:t>
      </w:r>
      <w:r w:rsidR="00C01860">
        <w:rPr>
          <w:lang w:eastAsia="zh-CN"/>
        </w:rPr>
        <w:t>1</w:t>
      </w:r>
    </w:p>
    <w:p w14:paraId="7B7F9402" w14:textId="761022D7" w:rsidR="003E3295" w:rsidRPr="003E3295" w:rsidRDefault="003E3295" w:rsidP="003E3295">
      <w:pPr>
        <w:overflowPunct w:val="0"/>
        <w:autoSpaceDE w:val="0"/>
        <w:autoSpaceDN w:val="0"/>
        <w:adjustRightInd w:val="0"/>
        <w:spacing w:before="240"/>
        <w:textAlignment w:val="baseline"/>
        <w:rPr>
          <w:rFonts w:ascii="Times New Roman" w:eastAsia="宋体" w:hAnsi="Times New Roman"/>
          <w:lang w:eastAsia="zh-CN"/>
        </w:rPr>
      </w:pPr>
      <w:r w:rsidRPr="003E3295">
        <w:rPr>
          <w:rFonts w:ascii="Times New Roman" w:eastAsia="宋体" w:hAnsi="Times New Roman" w:hint="eastAsia"/>
          <w:lang w:eastAsia="zh-CN"/>
        </w:rPr>
        <w:t>I</w:t>
      </w:r>
      <w:r w:rsidRPr="003E3295">
        <w:rPr>
          <w:rFonts w:ascii="Times New Roman" w:eastAsia="宋体" w:hAnsi="Times New Roman"/>
          <w:lang w:eastAsia="zh-CN"/>
        </w:rPr>
        <w:t xml:space="preserve">n the cases mentioned above, it’s beneficial to stop the </w:t>
      </w:r>
      <w:r w:rsidRPr="003E3295">
        <w:rPr>
          <w:rFonts w:ascii="Times New Roman" w:eastAsia="宋体" w:hAnsi="Times New Roman"/>
          <w:i/>
          <w:iCs/>
          <w:lang w:eastAsia="zh-CN"/>
        </w:rPr>
        <w:t>sr-ProhibitTimer</w:t>
      </w:r>
      <w:r w:rsidRPr="003E3295">
        <w:rPr>
          <w:rFonts w:ascii="Times New Roman" w:eastAsia="宋体" w:hAnsi="Times New Roman"/>
          <w:lang w:eastAsia="zh-CN"/>
        </w:rPr>
        <w:t xml:space="preserve"> when it falls into the non-active period of cell DTX/DRX.</w:t>
      </w:r>
    </w:p>
    <w:p w14:paraId="33CC9B49" w14:textId="064C3910" w:rsidR="003E3295" w:rsidRDefault="003E3295" w:rsidP="003E3295">
      <w:pPr>
        <w:overflowPunct w:val="0"/>
        <w:autoSpaceDE w:val="0"/>
        <w:autoSpaceDN w:val="0"/>
        <w:adjustRightInd w:val="0"/>
        <w:spacing w:before="240"/>
        <w:ind w:left="992" w:hangingChars="494" w:hanging="992"/>
        <w:jc w:val="left"/>
        <w:textAlignment w:val="baseline"/>
        <w:rPr>
          <w:rFonts w:ascii="Times New Roman" w:eastAsiaTheme="minorEastAsia" w:hAnsi="Times New Roman"/>
          <w:iCs/>
          <w:noProof/>
          <w:lang w:eastAsia="zh-CN"/>
        </w:rPr>
      </w:pPr>
      <w:r w:rsidRPr="00B2629D">
        <w:rPr>
          <w:rFonts w:ascii="Times New Roman" w:eastAsia="宋体" w:hAnsi="Times New Roman" w:hint="eastAsia"/>
          <w:b/>
          <w:bCs/>
          <w:lang w:eastAsia="zh-CN"/>
        </w:rPr>
        <w:t>P</w:t>
      </w:r>
      <w:r w:rsidRPr="00B2629D">
        <w:rPr>
          <w:rFonts w:ascii="Times New Roman" w:eastAsia="宋体" w:hAnsi="Times New Roman"/>
          <w:b/>
          <w:bCs/>
          <w:lang w:eastAsia="zh-CN"/>
        </w:rPr>
        <w:t xml:space="preserve">roposal </w:t>
      </w:r>
      <w:r w:rsidR="003575ED">
        <w:rPr>
          <w:rFonts w:ascii="Times New Roman" w:eastAsia="宋体" w:hAnsi="Times New Roman"/>
          <w:b/>
          <w:bCs/>
          <w:lang w:eastAsia="zh-CN"/>
        </w:rPr>
        <w:t>7</w:t>
      </w:r>
      <w:r w:rsidRPr="00B2629D">
        <w:rPr>
          <w:rFonts w:ascii="Times New Roman" w:eastAsia="宋体" w:hAnsi="Times New Roman"/>
          <w:b/>
          <w:bCs/>
          <w:lang w:eastAsia="zh-CN"/>
        </w:rPr>
        <w:t xml:space="preserve">: For SR transmission, the following two cases can be further </w:t>
      </w:r>
      <w:r>
        <w:rPr>
          <w:rFonts w:ascii="Times New Roman" w:eastAsia="宋体" w:hAnsi="Times New Roman"/>
          <w:b/>
          <w:bCs/>
          <w:lang w:eastAsia="zh-CN"/>
        </w:rPr>
        <w:t>discussed whether to stop</w:t>
      </w:r>
      <w:r w:rsidR="008552FC">
        <w:rPr>
          <w:rFonts w:ascii="Times New Roman" w:eastAsia="宋体" w:hAnsi="Times New Roman"/>
          <w:b/>
          <w:bCs/>
          <w:lang w:eastAsia="zh-CN"/>
        </w:rPr>
        <w:t>/suspend</w:t>
      </w:r>
      <w:r>
        <w:rPr>
          <w:rFonts w:ascii="Times New Roman" w:eastAsia="宋体" w:hAnsi="Times New Roman"/>
          <w:b/>
          <w:bCs/>
          <w:lang w:eastAsia="zh-CN"/>
        </w:rPr>
        <w:t xml:space="preserve"> </w:t>
      </w:r>
      <w:r w:rsidRPr="003E3295">
        <w:rPr>
          <w:rFonts w:ascii="Times New Roman" w:eastAsia="宋体" w:hAnsi="Times New Roman"/>
          <w:b/>
          <w:bCs/>
          <w:i/>
          <w:iCs/>
          <w:lang w:eastAsia="zh-CN"/>
        </w:rPr>
        <w:t>sr-ProhibitTimer</w:t>
      </w:r>
      <w:r>
        <w:rPr>
          <w:rFonts w:ascii="Times New Roman" w:eastAsia="宋体" w:hAnsi="Times New Roman"/>
          <w:b/>
          <w:bCs/>
          <w:lang w:eastAsia="zh-CN"/>
        </w:rPr>
        <w:t xml:space="preserve"> </w:t>
      </w:r>
      <w:r w:rsidRPr="003E3295">
        <w:rPr>
          <w:rFonts w:ascii="Times New Roman" w:eastAsia="宋体" w:hAnsi="Times New Roman"/>
          <w:b/>
          <w:bCs/>
          <w:lang w:eastAsia="zh-CN"/>
        </w:rPr>
        <w:t>when it falls into the non-active period of cell DTX/DRX</w:t>
      </w:r>
      <w:r w:rsidRPr="00B2629D">
        <w:rPr>
          <w:rFonts w:ascii="Times New Roman" w:eastAsia="宋体" w:hAnsi="Times New Roman"/>
          <w:b/>
          <w:bCs/>
          <w:lang w:eastAsia="zh-CN"/>
        </w:rPr>
        <w:t>:</w:t>
      </w:r>
    </w:p>
    <w:p w14:paraId="4B6E0CEC" w14:textId="77777777" w:rsidR="003E3295" w:rsidRPr="00B2629D" w:rsidRDefault="003E3295" w:rsidP="003E3295">
      <w:pPr>
        <w:overflowPunct w:val="0"/>
        <w:autoSpaceDE w:val="0"/>
        <w:autoSpaceDN w:val="0"/>
        <w:adjustRightInd w:val="0"/>
        <w:spacing w:before="240"/>
        <w:ind w:leftChars="472" w:left="1008" w:hanging="17"/>
        <w:jc w:val="left"/>
        <w:textAlignment w:val="baseline"/>
        <w:rPr>
          <w:rFonts w:ascii="Times New Roman" w:eastAsia="宋体" w:hAnsi="Times New Roman"/>
          <w:b/>
          <w:bCs/>
          <w:lang w:eastAsia="zh-CN"/>
        </w:rPr>
      </w:pPr>
      <w:r w:rsidRPr="00B2629D">
        <w:rPr>
          <w:rFonts w:ascii="Times New Roman" w:eastAsia="宋体" w:hAnsi="Times New Roman" w:hint="eastAsia"/>
          <w:b/>
          <w:bCs/>
          <w:lang w:eastAsia="zh-CN"/>
        </w:rPr>
        <w:t>Case</w:t>
      </w:r>
      <w:r w:rsidRPr="00B2629D">
        <w:rPr>
          <w:rFonts w:ascii="Times New Roman" w:eastAsia="宋体" w:hAnsi="Times New Roman"/>
          <w:b/>
          <w:bCs/>
          <w:lang w:eastAsia="zh-CN"/>
        </w:rPr>
        <w:t xml:space="preserve"> 1</w:t>
      </w:r>
      <w:r w:rsidRPr="00B2629D">
        <w:rPr>
          <w:rFonts w:ascii="Times New Roman" w:eastAsia="宋体" w:hAnsi="Times New Roman" w:hint="eastAsia"/>
          <w:b/>
          <w:bCs/>
          <w:lang w:eastAsia="zh-CN"/>
        </w:rPr>
        <w:t>:</w:t>
      </w:r>
      <w:r w:rsidRPr="00B2629D">
        <w:rPr>
          <w:rFonts w:ascii="Times New Roman" w:eastAsia="宋体" w:hAnsi="Times New Roman"/>
          <w:b/>
          <w:bCs/>
          <w:lang w:eastAsia="zh-CN"/>
        </w:rPr>
        <w:t xml:space="preserve"> one </w:t>
      </w:r>
      <w:r w:rsidRPr="00AB08AA">
        <w:rPr>
          <w:rFonts w:ascii="Times New Roman" w:eastAsia="宋体" w:hAnsi="Times New Roman"/>
          <w:b/>
          <w:bCs/>
          <w:i/>
          <w:iCs/>
          <w:lang w:eastAsia="zh-CN"/>
        </w:rPr>
        <w:t>SR_COUNTER</w:t>
      </w:r>
      <w:r w:rsidRPr="00B2629D">
        <w:rPr>
          <w:rFonts w:ascii="Times New Roman" w:eastAsia="宋体" w:hAnsi="Times New Roman"/>
          <w:b/>
          <w:bCs/>
          <w:lang w:eastAsia="zh-CN"/>
        </w:rPr>
        <w:t xml:space="preserve"> reaches </w:t>
      </w:r>
      <w:r w:rsidRPr="00AB08AA">
        <w:rPr>
          <w:rFonts w:ascii="Times New Roman" w:eastAsia="宋体" w:hAnsi="Times New Roman"/>
          <w:b/>
          <w:bCs/>
          <w:i/>
          <w:iCs/>
          <w:lang w:eastAsia="zh-CN"/>
        </w:rPr>
        <w:t>sr-TransMax</w:t>
      </w:r>
      <w:r w:rsidRPr="00B2629D">
        <w:rPr>
          <w:rFonts w:ascii="Times New Roman" w:eastAsia="宋体" w:hAnsi="Times New Roman"/>
          <w:b/>
          <w:bCs/>
          <w:lang w:eastAsia="zh-CN"/>
        </w:rPr>
        <w:t>-1 at</w:t>
      </w:r>
      <w:r w:rsidRPr="00B2629D">
        <w:rPr>
          <w:rFonts w:ascii="Times New Roman" w:eastAsia="宋体" w:hAnsi="Times New Roman" w:hint="eastAsia"/>
          <w:b/>
          <w:bCs/>
          <w:lang w:eastAsia="zh-CN"/>
        </w:rPr>
        <w:t>/</w:t>
      </w:r>
      <w:r w:rsidRPr="00B2629D">
        <w:rPr>
          <w:rFonts w:ascii="Times New Roman" w:eastAsia="宋体" w:hAnsi="Times New Roman"/>
          <w:b/>
          <w:bCs/>
          <w:lang w:eastAsia="zh-CN"/>
        </w:rPr>
        <w:t>near the end of the cell’s active period and the UE does not receive the gNB’s scheduling due to the cell enters non-active period.</w:t>
      </w:r>
    </w:p>
    <w:p w14:paraId="0959F5D9" w14:textId="58CB4B1D" w:rsidR="00696222" w:rsidRDefault="003E3295" w:rsidP="003E3295">
      <w:pPr>
        <w:overflowPunct w:val="0"/>
        <w:autoSpaceDE w:val="0"/>
        <w:autoSpaceDN w:val="0"/>
        <w:adjustRightInd w:val="0"/>
        <w:spacing w:before="240"/>
        <w:ind w:leftChars="473" w:left="1577" w:hanging="584"/>
        <w:jc w:val="left"/>
        <w:textAlignment w:val="baseline"/>
        <w:rPr>
          <w:rFonts w:ascii="Times New Roman" w:eastAsia="宋体" w:hAnsi="Times New Roman"/>
          <w:b/>
          <w:bCs/>
          <w:lang w:eastAsia="zh-CN"/>
        </w:rPr>
      </w:pPr>
      <w:r w:rsidRPr="00B2629D">
        <w:rPr>
          <w:rFonts w:ascii="Times New Roman" w:eastAsia="宋体" w:hAnsi="Times New Roman" w:hint="eastAsia"/>
          <w:b/>
          <w:bCs/>
          <w:lang w:eastAsia="zh-CN"/>
        </w:rPr>
        <w:lastRenderedPageBreak/>
        <w:t>C</w:t>
      </w:r>
      <w:r w:rsidRPr="00B2629D">
        <w:rPr>
          <w:rFonts w:ascii="Times New Roman" w:eastAsia="宋体" w:hAnsi="Times New Roman"/>
          <w:b/>
          <w:bCs/>
          <w:lang w:eastAsia="zh-CN"/>
        </w:rPr>
        <w:t>ase 2: UE’s</w:t>
      </w:r>
      <w:r w:rsidRPr="00B2629D">
        <w:rPr>
          <w:rFonts w:ascii="Times New Roman" w:eastAsia="宋体" w:hAnsi="Times New Roman"/>
          <w:b/>
          <w:bCs/>
          <w:i/>
          <w:iCs/>
          <w:lang w:eastAsia="zh-CN"/>
        </w:rPr>
        <w:t xml:space="preserve"> sr-ProhibitTimer</w:t>
      </w:r>
      <w:r w:rsidRPr="00B2629D">
        <w:rPr>
          <w:rFonts w:ascii="Times New Roman" w:eastAsia="宋体" w:hAnsi="Times New Roman"/>
          <w:b/>
          <w:bCs/>
          <w:lang w:eastAsia="zh-CN"/>
        </w:rPr>
        <w:t xml:space="preserve"> is overlapping with active period and non-active period</w:t>
      </w:r>
      <w:r>
        <w:rPr>
          <w:rFonts w:ascii="Times New Roman" w:eastAsia="宋体" w:hAnsi="Times New Roman"/>
          <w:b/>
          <w:bCs/>
          <w:lang w:eastAsia="zh-CN"/>
        </w:rPr>
        <w:t>.</w:t>
      </w:r>
    </w:p>
    <w:p w14:paraId="1844C2B3" w14:textId="66E692A6" w:rsidR="003E3295" w:rsidRPr="003575ED" w:rsidRDefault="0052053D" w:rsidP="003E3295">
      <w:pPr>
        <w:overflowPunct w:val="0"/>
        <w:autoSpaceDE w:val="0"/>
        <w:autoSpaceDN w:val="0"/>
        <w:adjustRightInd w:val="0"/>
        <w:spacing w:before="240"/>
        <w:jc w:val="left"/>
        <w:textAlignment w:val="baseline"/>
        <w:rPr>
          <w:rFonts w:ascii="Times New Roman" w:eastAsia="宋体" w:hAnsi="Times New Roman"/>
          <w:lang w:eastAsia="zh-CN"/>
        </w:rPr>
      </w:pPr>
      <w:r w:rsidRPr="000C5D20">
        <w:rPr>
          <w:rFonts w:ascii="Times New Roman" w:eastAsia="宋体" w:hAnsi="Times New Roman"/>
          <w:lang w:eastAsia="zh-CN"/>
        </w:rPr>
        <w:t>Similar</w:t>
      </w:r>
      <w:r w:rsidR="008552FC">
        <w:rPr>
          <w:rFonts w:ascii="Times New Roman" w:eastAsia="宋体" w:hAnsi="Times New Roman"/>
          <w:lang w:eastAsia="zh-CN"/>
        </w:rPr>
        <w:t xml:space="preserve"> discussion may be applied to other timers, such as </w:t>
      </w:r>
      <w:r w:rsidR="008552FC" w:rsidRPr="008552FC">
        <w:rPr>
          <w:rFonts w:ascii="Times New Roman" w:eastAsia="宋体" w:hAnsi="Times New Roman"/>
          <w:i/>
          <w:iCs/>
          <w:lang w:eastAsia="zh-CN"/>
        </w:rPr>
        <w:t>drx-InactivityTimer</w:t>
      </w:r>
      <w:r w:rsidR="003575ED" w:rsidRPr="003575ED">
        <w:rPr>
          <w:rFonts w:ascii="Times New Roman" w:eastAsia="宋体" w:hAnsi="Times New Roman"/>
          <w:i/>
          <w:iCs/>
          <w:lang w:eastAsia="zh-CN"/>
        </w:rPr>
        <w:t xml:space="preserve"> and</w:t>
      </w:r>
      <w:r w:rsidR="003575ED">
        <w:rPr>
          <w:rFonts w:ascii="Times New Roman" w:eastAsia="宋体" w:hAnsi="Times New Roman"/>
          <w:i/>
          <w:iCs/>
          <w:lang w:eastAsia="zh-CN"/>
        </w:rPr>
        <w:t xml:space="preserve"> </w:t>
      </w:r>
      <w:r w:rsidR="003575ED" w:rsidRPr="003575ED">
        <w:rPr>
          <w:rFonts w:ascii="Times New Roman" w:eastAsia="宋体" w:hAnsi="Times New Roman"/>
          <w:i/>
          <w:iCs/>
          <w:lang w:eastAsia="zh-CN"/>
        </w:rPr>
        <w:t>bwp-InactivityTimer</w:t>
      </w:r>
      <w:r w:rsidR="008552FC" w:rsidRPr="003575ED">
        <w:rPr>
          <w:rFonts w:ascii="Times New Roman" w:eastAsia="宋体" w:hAnsi="Times New Roman"/>
          <w:lang w:eastAsia="zh-CN"/>
        </w:rPr>
        <w:t>, it can be suspended if it</w:t>
      </w:r>
      <w:r w:rsidR="003575ED" w:rsidRPr="003575ED">
        <w:rPr>
          <w:rFonts w:ascii="Times New Roman" w:eastAsia="宋体" w:hAnsi="Times New Roman"/>
          <w:lang w:eastAsia="zh-CN"/>
        </w:rPr>
        <w:t xml:space="preserve"> does not expire</w:t>
      </w:r>
      <w:r w:rsidR="008552FC" w:rsidRPr="003575ED">
        <w:rPr>
          <w:rFonts w:ascii="Times New Roman" w:eastAsia="宋体" w:hAnsi="Times New Roman"/>
          <w:lang w:eastAsia="zh-CN"/>
        </w:rPr>
        <w:t xml:space="preserve"> when the cell DTX/DRX enters non-active period.</w:t>
      </w:r>
    </w:p>
    <w:p w14:paraId="5CC18B49" w14:textId="6C433E09" w:rsidR="008552FC" w:rsidRPr="008552FC" w:rsidRDefault="008552FC" w:rsidP="008552FC">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B2629D">
        <w:rPr>
          <w:rFonts w:ascii="Times New Roman" w:eastAsia="宋体" w:hAnsi="Times New Roman" w:hint="eastAsia"/>
          <w:b/>
          <w:bCs/>
          <w:lang w:eastAsia="zh-CN"/>
        </w:rPr>
        <w:t>P</w:t>
      </w:r>
      <w:r w:rsidRPr="00B2629D">
        <w:rPr>
          <w:rFonts w:ascii="Times New Roman" w:eastAsia="宋体" w:hAnsi="Times New Roman"/>
          <w:b/>
          <w:bCs/>
          <w:lang w:eastAsia="zh-CN"/>
        </w:rPr>
        <w:t xml:space="preserve">roposal </w:t>
      </w:r>
      <w:r w:rsidR="003575ED">
        <w:rPr>
          <w:rFonts w:ascii="Times New Roman" w:eastAsia="宋体" w:hAnsi="Times New Roman"/>
          <w:b/>
          <w:bCs/>
          <w:lang w:eastAsia="zh-CN"/>
        </w:rPr>
        <w:t>8</w:t>
      </w:r>
      <w:r>
        <w:rPr>
          <w:rFonts w:ascii="Times New Roman" w:eastAsia="宋体" w:hAnsi="Times New Roman"/>
          <w:b/>
          <w:bCs/>
          <w:lang w:eastAsia="zh-CN"/>
        </w:rPr>
        <w:t>:</w:t>
      </w:r>
      <w:r w:rsidRPr="003575ED">
        <w:rPr>
          <w:rFonts w:ascii="Times New Roman" w:eastAsia="宋体" w:hAnsi="Times New Roman"/>
          <w:b/>
          <w:bCs/>
          <w:i/>
          <w:iCs/>
          <w:lang w:eastAsia="zh-CN"/>
        </w:rPr>
        <w:t xml:space="preserve"> drx-InactivityTimer </w:t>
      </w:r>
      <w:r w:rsidR="003575ED">
        <w:rPr>
          <w:rFonts w:ascii="Times New Roman" w:eastAsia="宋体" w:hAnsi="Times New Roman"/>
          <w:b/>
          <w:bCs/>
          <w:lang w:eastAsia="zh-CN"/>
        </w:rPr>
        <w:t xml:space="preserve">or </w:t>
      </w:r>
      <w:r w:rsidR="003575ED" w:rsidRPr="003575ED">
        <w:rPr>
          <w:rFonts w:ascii="Times New Roman" w:eastAsia="宋体" w:hAnsi="Times New Roman"/>
          <w:b/>
          <w:bCs/>
          <w:i/>
          <w:iCs/>
          <w:lang w:eastAsia="zh-CN"/>
        </w:rPr>
        <w:t xml:space="preserve">bwp-InactivityTimer </w:t>
      </w:r>
      <w:r w:rsidRPr="008552FC">
        <w:rPr>
          <w:rFonts w:ascii="Times New Roman" w:eastAsia="宋体" w:hAnsi="Times New Roman"/>
          <w:b/>
          <w:bCs/>
          <w:lang w:eastAsia="zh-CN"/>
        </w:rPr>
        <w:t>can be suspended if it</w:t>
      </w:r>
      <w:r w:rsidR="003575ED">
        <w:rPr>
          <w:rFonts w:ascii="Times New Roman" w:eastAsia="宋体" w:hAnsi="Times New Roman"/>
          <w:b/>
          <w:bCs/>
          <w:lang w:eastAsia="zh-CN"/>
        </w:rPr>
        <w:t xml:space="preserve"> does not </w:t>
      </w:r>
      <w:r w:rsidRPr="008552FC">
        <w:rPr>
          <w:rFonts w:ascii="Times New Roman" w:eastAsia="宋体" w:hAnsi="Times New Roman"/>
          <w:b/>
          <w:bCs/>
          <w:lang w:eastAsia="zh-CN"/>
        </w:rPr>
        <w:t>expire when the cell DTX/DRX enters non-active period.</w:t>
      </w:r>
    </w:p>
    <w:p w14:paraId="3E9758B6" w14:textId="77777777" w:rsidR="00C5448A" w:rsidRPr="00C5448A" w:rsidRDefault="00C5448A" w:rsidP="00C5448A">
      <w:pPr>
        <w:pStyle w:val="2"/>
        <w:ind w:left="567"/>
      </w:pPr>
      <w:r w:rsidRPr="00C5448A">
        <w:t>Relationship of cell DTX and cell DRX</w:t>
      </w:r>
    </w:p>
    <w:p w14:paraId="036FE2C8" w14:textId="35D76129" w:rsidR="003925F5" w:rsidRPr="003925F5" w:rsidRDefault="003925F5" w:rsidP="003925F5">
      <w:pPr>
        <w:overflowPunct w:val="0"/>
        <w:autoSpaceDE w:val="0"/>
        <w:autoSpaceDN w:val="0"/>
        <w:adjustRightInd w:val="0"/>
        <w:jc w:val="left"/>
        <w:textAlignment w:val="baseline"/>
        <w:rPr>
          <w:rFonts w:ascii="Times New Roman" w:eastAsia="宋体" w:hAnsi="Times New Roman"/>
          <w:b/>
          <w:bCs/>
          <w:u w:val="single"/>
          <w:lang w:eastAsia="zh-CN"/>
        </w:rPr>
      </w:pPr>
      <w:r w:rsidRPr="003925F5">
        <w:rPr>
          <w:rFonts w:ascii="Times New Roman" w:eastAsia="宋体" w:hAnsi="Times New Roman"/>
          <w:b/>
          <w:bCs/>
          <w:u w:val="single"/>
          <w:lang w:eastAsia="zh-CN"/>
        </w:rPr>
        <w:t>Whether standalone cell DRX is needed</w:t>
      </w:r>
    </w:p>
    <w:p w14:paraId="0FD8F66A" w14:textId="3F15925B" w:rsidR="003925F5" w:rsidRPr="003925F5" w:rsidRDefault="003925F5" w:rsidP="003925F5">
      <w:pPr>
        <w:rPr>
          <w:rFonts w:ascii="Times New Roman" w:eastAsia="宋体" w:hAnsi="Times New Roman"/>
          <w:lang w:eastAsia="zh-CN"/>
        </w:rPr>
      </w:pPr>
      <w:r>
        <w:rPr>
          <w:rFonts w:ascii="Times New Roman" w:eastAsia="宋体" w:hAnsi="Times New Roman"/>
          <w:lang w:eastAsia="zh-CN"/>
        </w:rPr>
        <w:t xml:space="preserve">In last meeting, RAN2 agreed that </w:t>
      </w:r>
      <w:r w:rsidRPr="003925F5">
        <w:rPr>
          <w:rFonts w:ascii="Times New Roman" w:eastAsia="宋体" w:hAnsi="Times New Roman"/>
          <w:b/>
          <w:bCs/>
          <w:i/>
          <w:iCs/>
          <w:lang w:eastAsia="zh-CN"/>
        </w:rPr>
        <w:t>Separate DTX and DRX configuration means that the features can be enabled separately (i.e. Cell DTX can be configured without Cell DRX)</w:t>
      </w:r>
      <w:r w:rsidRPr="003925F5">
        <w:rPr>
          <w:rFonts w:ascii="Times New Roman" w:eastAsia="宋体" w:hAnsi="Times New Roman"/>
          <w:lang w:eastAsia="zh-CN"/>
        </w:rPr>
        <w:t xml:space="preserve">, but it’s not clear whether cell DRX can be configured without </w:t>
      </w:r>
      <w:r w:rsidRPr="003925F5">
        <w:rPr>
          <w:rFonts w:ascii="Times New Roman" w:eastAsia="宋体" w:hAnsi="Times New Roman" w:hint="eastAsia"/>
          <w:lang w:eastAsia="zh-CN"/>
        </w:rPr>
        <w:t>cell</w:t>
      </w:r>
      <w:r w:rsidRPr="003925F5">
        <w:rPr>
          <w:rFonts w:ascii="Times New Roman" w:eastAsia="宋体" w:hAnsi="Times New Roman"/>
          <w:lang w:eastAsia="zh-CN"/>
        </w:rPr>
        <w:t xml:space="preserve"> </w:t>
      </w:r>
      <w:r w:rsidRPr="003925F5">
        <w:rPr>
          <w:rFonts w:ascii="Times New Roman" w:eastAsia="宋体" w:hAnsi="Times New Roman" w:hint="eastAsia"/>
          <w:lang w:eastAsia="zh-CN"/>
        </w:rPr>
        <w:t>DTX</w:t>
      </w:r>
      <w:r w:rsidRPr="003925F5">
        <w:rPr>
          <w:rFonts w:ascii="Times New Roman" w:eastAsia="宋体" w:hAnsi="Times New Roman"/>
          <w:lang w:eastAsia="zh-CN"/>
        </w:rPr>
        <w:t>.</w:t>
      </w:r>
    </w:p>
    <w:p w14:paraId="3E873F86" w14:textId="5038CCEA" w:rsidR="00C5448A" w:rsidRDefault="00C5448A" w:rsidP="003925F5">
      <w:pPr>
        <w:rPr>
          <w:rFonts w:ascii="Times New Roman" w:eastAsia="宋体" w:hAnsi="Times New Roman"/>
          <w:lang w:eastAsia="zh-CN"/>
        </w:rPr>
      </w:pPr>
      <w:r w:rsidRPr="007D0D88">
        <w:rPr>
          <w:rFonts w:ascii="Times New Roman" w:eastAsia="宋体" w:hAnsi="Times New Roman" w:hint="eastAsia"/>
          <w:lang w:eastAsia="zh-CN"/>
        </w:rPr>
        <w:t>A</w:t>
      </w:r>
      <w:r w:rsidRPr="007D0D88">
        <w:rPr>
          <w:rFonts w:ascii="Times New Roman" w:eastAsia="宋体" w:hAnsi="Times New Roman"/>
          <w:lang w:eastAsia="zh-CN"/>
        </w:rPr>
        <w:t>ccording to TR38.864</w:t>
      </w:r>
      <w:r>
        <w:rPr>
          <w:rFonts w:ascii="Times New Roman" w:eastAsia="宋体" w:hAnsi="Times New Roman"/>
          <w:lang w:eastAsia="zh-CN"/>
        </w:rPr>
        <w:t xml:space="preserve">, </w:t>
      </w:r>
      <w:r w:rsidRPr="007D0D88">
        <w:rPr>
          <w:rFonts w:ascii="Times New Roman" w:eastAsia="宋体" w:hAnsi="Times New Roman"/>
          <w:lang w:eastAsia="zh-CN"/>
        </w:rPr>
        <w:t>the power consumption of downlink is much higher than uplink</w:t>
      </w:r>
      <w:r>
        <w:rPr>
          <w:rFonts w:ascii="Times New Roman" w:eastAsia="宋体" w:hAnsi="Times New Roman"/>
          <w:lang w:eastAsia="zh-CN"/>
        </w:rPr>
        <w:t>, therefore, cell DTX may bring more power saving gains than cell DRX.</w:t>
      </w:r>
    </w:p>
    <w:p w14:paraId="659CCD3F" w14:textId="256F22E1" w:rsidR="00C5448A" w:rsidRPr="00DA62A9" w:rsidRDefault="00C5448A" w:rsidP="00C5448A">
      <w:pPr>
        <w:spacing w:beforeLines="50" w:before="156" w:after="0" w:line="288" w:lineRule="auto"/>
        <w:jc w:val="left"/>
        <w:rPr>
          <w:rFonts w:ascii="Times New Roman" w:eastAsia="宋体" w:hAnsi="Times New Roman"/>
          <w:lang w:val="en-US" w:eastAsia="zh-CN"/>
        </w:rPr>
      </w:pPr>
      <w:r w:rsidRPr="00DA62A9">
        <w:rPr>
          <w:rFonts w:ascii="Times New Roman" w:eastAsia="宋体" w:hAnsi="Times New Roman"/>
          <w:lang w:val="en-US" w:eastAsia="zh-CN"/>
        </w:rPr>
        <w:t>As shown in Figure</w:t>
      </w:r>
      <w:r w:rsidR="00C01860">
        <w:rPr>
          <w:rFonts w:ascii="Times New Roman" w:eastAsia="宋体" w:hAnsi="Times New Roman"/>
          <w:lang w:val="en-US" w:eastAsia="zh-CN"/>
        </w:rPr>
        <w:t xml:space="preserve"> 2</w:t>
      </w:r>
      <w:r w:rsidRPr="00DA62A9">
        <w:rPr>
          <w:rFonts w:ascii="Times New Roman" w:eastAsia="宋体" w:hAnsi="Times New Roman"/>
          <w:lang w:val="en-US" w:eastAsia="zh-CN"/>
        </w:rPr>
        <w:t>, when only cell DTX is configured, gNB will keep reception all the time, while the DL transmission of most signals/channels can be omitted during non</w:t>
      </w:r>
      <w:r>
        <w:rPr>
          <w:rFonts w:ascii="Times New Roman" w:eastAsia="宋体" w:hAnsi="Times New Roman"/>
          <w:lang w:val="en-US" w:eastAsia="zh-CN"/>
        </w:rPr>
        <w:t>-</w:t>
      </w:r>
      <w:r w:rsidRPr="00DA62A9">
        <w:rPr>
          <w:rFonts w:ascii="Times New Roman" w:eastAsia="宋体" w:hAnsi="Times New Roman"/>
          <w:lang w:val="en-US" w:eastAsia="zh-CN"/>
        </w:rPr>
        <w:t>active duration. So</w:t>
      </w:r>
      <w:r>
        <w:rPr>
          <w:rFonts w:ascii="Times New Roman" w:eastAsia="宋体" w:hAnsi="Times New Roman"/>
          <w:lang w:val="en-US" w:eastAsia="zh-CN"/>
        </w:rPr>
        <w:t>,</w:t>
      </w:r>
      <w:r w:rsidRPr="00DA62A9">
        <w:rPr>
          <w:rFonts w:ascii="Times New Roman" w:eastAsia="宋体" w:hAnsi="Times New Roman"/>
          <w:lang w:val="en-US" w:eastAsia="zh-CN"/>
        </w:rPr>
        <w:t xml:space="preserve"> the power saving gain mainly comes from reducing active downlink transmission.</w:t>
      </w:r>
    </w:p>
    <w:p w14:paraId="4B7AD45C" w14:textId="77777777" w:rsidR="00C5448A" w:rsidRPr="00DA62A9" w:rsidRDefault="00C5448A" w:rsidP="00C5448A">
      <w:pPr>
        <w:spacing w:beforeLines="50" w:before="156" w:after="0" w:line="288" w:lineRule="auto"/>
        <w:jc w:val="left"/>
        <w:rPr>
          <w:rFonts w:ascii="Times New Roman" w:eastAsia="宋体" w:hAnsi="Times New Roman"/>
          <w:lang w:val="en-US" w:eastAsia="zh-CN"/>
        </w:rPr>
      </w:pPr>
      <w:r w:rsidRPr="00DA62A9">
        <w:rPr>
          <w:rFonts w:ascii="Times New Roman" w:eastAsia="宋体" w:hAnsi="Times New Roman"/>
          <w:lang w:val="en-US" w:eastAsia="zh-CN"/>
        </w:rPr>
        <w:t>When only cell DRX is configured, PDCCH scheduling for DL can happen all the time, and gNB needs to keep the DL transmission such as periodic signals/channels. The power saving gain comes from non</w:t>
      </w:r>
      <w:r>
        <w:rPr>
          <w:rFonts w:ascii="Times New Roman" w:eastAsia="宋体" w:hAnsi="Times New Roman"/>
          <w:lang w:val="en-US" w:eastAsia="zh-CN"/>
        </w:rPr>
        <w:t>-</w:t>
      </w:r>
      <w:r w:rsidRPr="00DA62A9">
        <w:rPr>
          <w:rFonts w:ascii="Times New Roman" w:eastAsia="宋体" w:hAnsi="Times New Roman"/>
          <w:lang w:val="en-US" w:eastAsia="zh-CN"/>
        </w:rPr>
        <w:t xml:space="preserve">active time for gNB to stop reception. This may be useful for use cases that most traffic for UEs </w:t>
      </w:r>
      <w:r>
        <w:rPr>
          <w:rFonts w:ascii="Times New Roman" w:eastAsia="宋体" w:hAnsi="Times New Roman"/>
          <w:lang w:val="en-US" w:eastAsia="zh-CN"/>
        </w:rPr>
        <w:t>is</w:t>
      </w:r>
      <w:r w:rsidRPr="00DA62A9">
        <w:rPr>
          <w:rFonts w:ascii="Times New Roman" w:eastAsia="宋体" w:hAnsi="Times New Roman"/>
          <w:lang w:val="en-US" w:eastAsia="zh-CN"/>
        </w:rPr>
        <w:t xml:space="preserve"> downlink. However, the channel and HARQ feedback may be impacted, also the uplink SRS may also be impacted, as a result, the downlink transmission efficiency will decrease.</w:t>
      </w:r>
    </w:p>
    <w:p w14:paraId="068E5FA5" w14:textId="6F02045C" w:rsidR="00C5448A" w:rsidRPr="00DA62A9" w:rsidRDefault="00C5448A" w:rsidP="00C5448A">
      <w:pPr>
        <w:spacing w:beforeLines="50" w:before="156" w:after="0" w:line="288" w:lineRule="auto"/>
        <w:jc w:val="left"/>
        <w:rPr>
          <w:rFonts w:ascii="Times New Roman" w:eastAsia="宋体" w:hAnsi="Times New Roman"/>
          <w:lang w:val="en-US" w:eastAsia="zh-CN"/>
        </w:rPr>
      </w:pPr>
      <w:r w:rsidRPr="00DA62A9">
        <w:rPr>
          <w:rFonts w:ascii="Times New Roman" w:eastAsia="宋体" w:hAnsi="Times New Roman"/>
          <w:lang w:val="en-US" w:eastAsia="zh-CN"/>
        </w:rPr>
        <w:t>Therefore,</w:t>
      </w:r>
      <w:r w:rsidR="003925F5">
        <w:rPr>
          <w:rFonts w:ascii="Times New Roman" w:eastAsia="宋体" w:hAnsi="Times New Roman"/>
          <w:lang w:val="en-US" w:eastAsia="zh-CN"/>
        </w:rPr>
        <w:t xml:space="preserve"> we think standalone cell DRX is not needed.</w:t>
      </w:r>
    </w:p>
    <w:p w14:paraId="1EF7EB40" w14:textId="77777777" w:rsidR="00C5448A" w:rsidRPr="00DA62A9" w:rsidRDefault="00C5448A" w:rsidP="00C5448A">
      <w:pPr>
        <w:spacing w:beforeLines="50" w:before="156" w:after="0" w:line="288" w:lineRule="auto"/>
        <w:jc w:val="center"/>
        <w:rPr>
          <w:rFonts w:ascii="Times New Roman" w:eastAsia="宋体" w:hAnsi="Times New Roman"/>
        </w:rPr>
      </w:pPr>
      <w:r w:rsidRPr="00DA62A9">
        <w:rPr>
          <w:rFonts w:ascii="Times New Roman" w:eastAsia="宋体" w:hAnsi="Times New Roman"/>
          <w:noProof/>
        </w:rPr>
        <w:drawing>
          <wp:inline distT="0" distB="0" distL="114300" distR="114300" wp14:anchorId="6D77E7B2" wp14:editId="2C0096AB">
            <wp:extent cx="3616325" cy="2959100"/>
            <wp:effectExtent l="0" t="0" r="3175" b="1270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a:stretch>
                      <a:fillRect/>
                    </a:stretch>
                  </pic:blipFill>
                  <pic:spPr>
                    <a:xfrm>
                      <a:off x="0" y="0"/>
                      <a:ext cx="3616325" cy="2959100"/>
                    </a:xfrm>
                    <a:prstGeom prst="rect">
                      <a:avLst/>
                    </a:prstGeom>
                    <a:noFill/>
                    <a:ln>
                      <a:noFill/>
                    </a:ln>
                  </pic:spPr>
                </pic:pic>
              </a:graphicData>
            </a:graphic>
          </wp:inline>
        </w:drawing>
      </w:r>
    </w:p>
    <w:p w14:paraId="2808B378" w14:textId="065BB5B9" w:rsidR="00C5448A" w:rsidRPr="00DA62A9" w:rsidRDefault="00C5448A" w:rsidP="00C5448A">
      <w:pPr>
        <w:spacing w:beforeLines="50" w:before="156" w:after="0" w:line="288" w:lineRule="auto"/>
        <w:jc w:val="center"/>
        <w:rPr>
          <w:rFonts w:ascii="Times New Roman" w:eastAsia="宋体" w:hAnsi="Times New Roman"/>
          <w:lang w:val="en-US"/>
        </w:rPr>
      </w:pPr>
      <w:r w:rsidRPr="00DA62A9">
        <w:rPr>
          <w:rFonts w:ascii="Times New Roman" w:eastAsia="宋体" w:hAnsi="Times New Roman"/>
          <w:lang w:val="en-US"/>
        </w:rPr>
        <w:lastRenderedPageBreak/>
        <w:t>Figure</w:t>
      </w:r>
      <w:r w:rsidR="00C01860">
        <w:rPr>
          <w:rFonts w:ascii="Times New Roman" w:eastAsia="宋体" w:hAnsi="Times New Roman"/>
          <w:lang w:val="en-US"/>
        </w:rPr>
        <w:t xml:space="preserve"> 2</w:t>
      </w:r>
      <w:r w:rsidRPr="00DA62A9">
        <w:rPr>
          <w:rFonts w:ascii="Times New Roman" w:eastAsia="宋体" w:hAnsi="Times New Roman"/>
          <w:lang w:val="en-US"/>
        </w:rPr>
        <w:t xml:space="preserve"> configuration of cell DTX/DRX</w:t>
      </w:r>
    </w:p>
    <w:p w14:paraId="2C371811" w14:textId="759353EE" w:rsidR="00843DEE" w:rsidRDefault="00C5448A" w:rsidP="00C5448A">
      <w:pPr>
        <w:overflowPunct w:val="0"/>
        <w:autoSpaceDE w:val="0"/>
        <w:autoSpaceDN w:val="0"/>
        <w:adjustRightInd w:val="0"/>
        <w:ind w:left="1134" w:hangingChars="567" w:hanging="1134"/>
        <w:textAlignment w:val="baseline"/>
        <w:rPr>
          <w:rFonts w:ascii="Times New Roman" w:eastAsiaTheme="minorEastAsia" w:hAnsi="Times New Roman"/>
          <w:b/>
          <w:bCs/>
          <w:lang w:eastAsia="zh-CN"/>
        </w:rPr>
      </w:pPr>
      <w:r w:rsidRPr="00DA62A9">
        <w:rPr>
          <w:rFonts w:ascii="Times New Roman" w:eastAsiaTheme="minorEastAsia" w:hAnsi="Times New Roman" w:hint="eastAsia"/>
          <w:b/>
          <w:bCs/>
          <w:lang w:eastAsia="zh-CN"/>
        </w:rPr>
        <w:t>P</w:t>
      </w:r>
      <w:r w:rsidRPr="00DA62A9">
        <w:rPr>
          <w:rFonts w:ascii="Times New Roman" w:eastAsiaTheme="minorEastAsia" w:hAnsi="Times New Roman"/>
          <w:b/>
          <w:bCs/>
          <w:lang w:eastAsia="zh-CN"/>
        </w:rPr>
        <w:t xml:space="preserve">roposal </w:t>
      </w:r>
      <w:r w:rsidR="003575ED">
        <w:rPr>
          <w:rFonts w:ascii="Times New Roman" w:eastAsiaTheme="minorEastAsia" w:hAnsi="Times New Roman"/>
          <w:b/>
          <w:bCs/>
          <w:lang w:eastAsia="zh-CN"/>
        </w:rPr>
        <w:t>9</w:t>
      </w:r>
      <w:r w:rsidRPr="00DA62A9">
        <w:rPr>
          <w:rFonts w:ascii="Times New Roman" w:eastAsiaTheme="minorEastAsia" w:hAnsi="Times New Roman"/>
          <w:b/>
          <w:bCs/>
          <w:lang w:eastAsia="zh-CN"/>
        </w:rPr>
        <w:t>:</w:t>
      </w:r>
      <w:r w:rsidR="003925F5">
        <w:rPr>
          <w:rFonts w:ascii="Times New Roman" w:eastAsiaTheme="minorEastAsia" w:hAnsi="Times New Roman"/>
          <w:b/>
          <w:bCs/>
          <w:lang w:eastAsia="zh-CN"/>
        </w:rPr>
        <w:t xml:space="preserve"> S</w:t>
      </w:r>
      <w:r w:rsidR="003925F5" w:rsidRPr="003925F5">
        <w:rPr>
          <w:rFonts w:ascii="Times New Roman" w:eastAsiaTheme="minorEastAsia" w:hAnsi="Times New Roman"/>
          <w:b/>
          <w:bCs/>
          <w:lang w:eastAsia="zh-CN"/>
        </w:rPr>
        <w:t>tandalone cell DRX is not needed</w:t>
      </w:r>
      <w:r w:rsidR="003925F5">
        <w:rPr>
          <w:rFonts w:ascii="Times New Roman" w:eastAsiaTheme="minorEastAsia" w:hAnsi="Times New Roman"/>
          <w:b/>
          <w:bCs/>
          <w:lang w:eastAsia="zh-CN"/>
        </w:rPr>
        <w:t>, cell DRX should be configured with cell DTX</w:t>
      </w:r>
      <w:r w:rsidRPr="00DA62A9">
        <w:rPr>
          <w:rFonts w:ascii="Times New Roman" w:eastAsiaTheme="minorEastAsia" w:hAnsi="Times New Roman"/>
          <w:b/>
          <w:bCs/>
          <w:lang w:eastAsia="zh-CN"/>
        </w:rPr>
        <w:t>.</w:t>
      </w:r>
    </w:p>
    <w:p w14:paraId="6C2337AB" w14:textId="143D3FC7" w:rsidR="003925F5" w:rsidRPr="003925F5" w:rsidRDefault="00696222" w:rsidP="003925F5">
      <w:pPr>
        <w:overflowPunct w:val="0"/>
        <w:autoSpaceDE w:val="0"/>
        <w:autoSpaceDN w:val="0"/>
        <w:adjustRightInd w:val="0"/>
        <w:jc w:val="left"/>
        <w:textAlignment w:val="baseline"/>
        <w:rPr>
          <w:rFonts w:ascii="Times New Roman" w:eastAsia="宋体" w:hAnsi="Times New Roman"/>
          <w:b/>
          <w:bCs/>
          <w:u w:val="single"/>
          <w:lang w:eastAsia="zh-CN"/>
        </w:rPr>
      </w:pPr>
      <w:r w:rsidRPr="00696222">
        <w:rPr>
          <w:rFonts w:ascii="Times New Roman" w:eastAsia="宋体" w:hAnsi="Times New Roman"/>
          <w:b/>
          <w:bCs/>
          <w:u w:val="single"/>
          <w:lang w:eastAsia="zh-CN"/>
        </w:rPr>
        <w:t>Whether the start offset (and slot offset) configuration should be the same for cell DTX and cell DRX</w:t>
      </w:r>
    </w:p>
    <w:p w14:paraId="477D234E" w14:textId="204F32E7" w:rsidR="003925F5" w:rsidRPr="00696222" w:rsidRDefault="003925F5" w:rsidP="00696222">
      <w:pPr>
        <w:spacing w:beforeLines="50" w:before="156" w:after="0" w:line="288" w:lineRule="auto"/>
        <w:jc w:val="left"/>
        <w:rPr>
          <w:rFonts w:ascii="Times New Roman" w:eastAsia="宋体" w:hAnsi="Times New Roman"/>
          <w:lang w:val="en-US" w:eastAsia="zh-CN"/>
        </w:rPr>
      </w:pPr>
      <w:r w:rsidRPr="00696222">
        <w:rPr>
          <w:rFonts w:ascii="Times New Roman" w:eastAsia="宋体" w:hAnsi="Times New Roman" w:hint="eastAsia"/>
          <w:lang w:val="en-US" w:eastAsia="zh-CN"/>
        </w:rPr>
        <w:t>I</w:t>
      </w:r>
      <w:r w:rsidRPr="00696222">
        <w:rPr>
          <w:rFonts w:ascii="Times New Roman" w:eastAsia="宋体" w:hAnsi="Times New Roman"/>
          <w:lang w:val="en-US" w:eastAsia="zh-CN"/>
        </w:rPr>
        <w:t xml:space="preserve">f cell DTX and cell DRX are configured together, cell DTX configuration and cell DRX configuration can </w:t>
      </w:r>
      <w:r w:rsidR="00696222" w:rsidRPr="00696222">
        <w:rPr>
          <w:rFonts w:ascii="Times New Roman" w:eastAsia="宋体" w:hAnsi="Times New Roman"/>
          <w:lang w:val="en-US" w:eastAsia="zh-CN"/>
        </w:rPr>
        <w:t>share the same value of parameters</w:t>
      </w:r>
      <w:r w:rsidR="00696222">
        <w:rPr>
          <w:rFonts w:ascii="Times New Roman" w:eastAsia="宋体" w:hAnsi="Times New Roman"/>
          <w:lang w:val="en-US" w:eastAsia="zh-CN"/>
        </w:rPr>
        <w:t xml:space="preserve"> as much as possible, </w:t>
      </w:r>
      <w:r w:rsidR="00696222" w:rsidRPr="00696222">
        <w:rPr>
          <w:rFonts w:ascii="Times New Roman" w:eastAsia="宋体" w:hAnsi="Times New Roman"/>
          <w:lang w:val="en-US" w:eastAsia="zh-CN"/>
        </w:rPr>
        <w:t xml:space="preserve">such as start offset, </w:t>
      </w:r>
      <w:r w:rsidR="00696222">
        <w:rPr>
          <w:rFonts w:ascii="Times New Roman" w:eastAsia="宋体" w:hAnsi="Times New Roman"/>
          <w:lang w:val="en-US" w:eastAsia="zh-CN"/>
        </w:rPr>
        <w:t xml:space="preserve">slot offset and </w:t>
      </w:r>
      <w:r w:rsidR="00696222" w:rsidRPr="00696222">
        <w:rPr>
          <w:rFonts w:ascii="Times New Roman" w:eastAsia="宋体" w:hAnsi="Times New Roman"/>
          <w:lang w:val="en-US" w:eastAsia="zh-CN"/>
        </w:rPr>
        <w:t>periodicity, for simplicity.</w:t>
      </w:r>
    </w:p>
    <w:p w14:paraId="240392C9" w14:textId="38A217B4" w:rsidR="00696222" w:rsidRPr="00C5448A" w:rsidRDefault="00696222" w:rsidP="00696222">
      <w:pPr>
        <w:overflowPunct w:val="0"/>
        <w:autoSpaceDE w:val="0"/>
        <w:autoSpaceDN w:val="0"/>
        <w:adjustRightInd w:val="0"/>
        <w:ind w:left="1134" w:hangingChars="567" w:hanging="1134"/>
        <w:textAlignment w:val="baseline"/>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 xml:space="preserve">roposal </w:t>
      </w:r>
      <w:r w:rsidR="003575ED">
        <w:rPr>
          <w:rFonts w:ascii="Times New Roman" w:eastAsiaTheme="minorEastAsia" w:hAnsi="Times New Roman"/>
          <w:b/>
          <w:bCs/>
          <w:lang w:eastAsia="zh-CN"/>
        </w:rPr>
        <w:t>10</w:t>
      </w:r>
      <w:r>
        <w:rPr>
          <w:rFonts w:ascii="Times New Roman" w:eastAsiaTheme="minorEastAsia" w:hAnsi="Times New Roman"/>
          <w:b/>
          <w:bCs/>
          <w:lang w:eastAsia="zh-CN"/>
        </w:rPr>
        <w:t xml:space="preserve">: </w:t>
      </w:r>
      <w:r w:rsidR="006C4DEF">
        <w:rPr>
          <w:rFonts w:ascii="Times New Roman" w:eastAsiaTheme="minorEastAsia" w:hAnsi="Times New Roman"/>
          <w:b/>
          <w:bCs/>
          <w:lang w:eastAsia="zh-CN"/>
        </w:rPr>
        <w:t>T</w:t>
      </w:r>
      <w:r>
        <w:rPr>
          <w:rFonts w:ascii="Times New Roman" w:eastAsiaTheme="minorEastAsia" w:hAnsi="Times New Roman"/>
          <w:b/>
          <w:bCs/>
          <w:lang w:eastAsia="zh-CN"/>
        </w:rPr>
        <w:t xml:space="preserve">he same parameter values, </w:t>
      </w:r>
      <w:r w:rsidRPr="00696222">
        <w:rPr>
          <w:rFonts w:ascii="Times New Roman" w:eastAsiaTheme="minorEastAsia" w:hAnsi="Times New Roman"/>
          <w:b/>
          <w:bCs/>
          <w:lang w:eastAsia="zh-CN"/>
        </w:rPr>
        <w:t>such as start offset, slot offset and periodicity, can be the same for cell DTX and cell DRX.</w:t>
      </w:r>
    </w:p>
    <w:bookmarkEnd w:id="5"/>
    <w:p w14:paraId="66432442" w14:textId="77777777" w:rsidR="00CD4C7B" w:rsidRPr="001625D3" w:rsidRDefault="00315925" w:rsidP="002C2AF9">
      <w:pPr>
        <w:pStyle w:val="1"/>
      </w:pPr>
      <w:r w:rsidRPr="001625D3">
        <w:rPr>
          <w:lang w:eastAsia="zh-CN"/>
        </w:rPr>
        <w:t>Conclusions</w:t>
      </w:r>
    </w:p>
    <w:p w14:paraId="4E3535EC" w14:textId="2374CE4A" w:rsidR="00793E83" w:rsidRDefault="00383BA6" w:rsidP="00C86D6E">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793E83">
        <w:rPr>
          <w:rFonts w:ascii="Times New Roman" w:hAnsi="Times New Roman"/>
          <w:sz w:val="22"/>
          <w:szCs w:val="22"/>
          <w:lang w:eastAsia="zh-CN"/>
        </w:rPr>
        <w:t xml:space="preserve"> </w:t>
      </w:r>
      <w:r w:rsidR="00D65B87">
        <w:rPr>
          <w:rFonts w:ascii="Times New Roman" w:hAnsi="Times New Roman"/>
          <w:sz w:val="22"/>
          <w:szCs w:val="22"/>
          <w:lang w:eastAsia="zh-CN"/>
        </w:rPr>
        <w:t xml:space="preserve">we analyse </w:t>
      </w:r>
      <w:r w:rsidR="006A4CB0">
        <w:rPr>
          <w:rFonts w:ascii="Times New Roman" w:hAnsi="Times New Roman"/>
          <w:sz w:val="22"/>
          <w:szCs w:val="22"/>
          <w:lang w:eastAsia="zh-CN"/>
        </w:rPr>
        <w:t>the</w:t>
      </w:r>
      <w:r w:rsidR="005748DD">
        <w:rPr>
          <w:rFonts w:ascii="Times New Roman" w:hAnsi="Times New Roman"/>
          <w:sz w:val="22"/>
          <w:szCs w:val="22"/>
          <w:lang w:eastAsia="zh-CN"/>
        </w:rPr>
        <w:t xml:space="preserve"> open issue</w:t>
      </w:r>
      <w:r w:rsidR="00C01860">
        <w:rPr>
          <w:rFonts w:ascii="Times New Roman" w:hAnsi="Times New Roman"/>
          <w:sz w:val="22"/>
          <w:szCs w:val="22"/>
          <w:lang w:eastAsia="zh-CN"/>
        </w:rPr>
        <w:t>s related to cell DTX/DRX</w:t>
      </w:r>
      <w:r w:rsidR="005748DD">
        <w:rPr>
          <w:rFonts w:ascii="Times New Roman" w:hAnsi="Times New Roman"/>
          <w:sz w:val="22"/>
          <w:szCs w:val="22"/>
          <w:lang w:eastAsia="zh-CN"/>
        </w:rPr>
        <w:t xml:space="preserve">, following are </w:t>
      </w:r>
      <w:r w:rsidR="00C01860">
        <w:rPr>
          <w:rFonts w:ascii="Times New Roman" w:hAnsi="Times New Roman"/>
          <w:sz w:val="22"/>
          <w:szCs w:val="22"/>
          <w:lang w:eastAsia="zh-CN"/>
        </w:rPr>
        <w:t xml:space="preserve">our observations and </w:t>
      </w:r>
      <w:r w:rsidR="005748DD">
        <w:rPr>
          <w:rFonts w:ascii="Times New Roman" w:hAnsi="Times New Roman"/>
          <w:sz w:val="22"/>
          <w:szCs w:val="22"/>
          <w:lang w:eastAsia="zh-CN"/>
        </w:rPr>
        <w:t>proposals</w:t>
      </w:r>
      <w:r w:rsidR="00793E83">
        <w:rPr>
          <w:rFonts w:ascii="Times New Roman" w:hAnsi="Times New Roman"/>
          <w:sz w:val="22"/>
          <w:szCs w:val="22"/>
          <w:lang w:eastAsia="zh-CN"/>
        </w:rPr>
        <w:t>.</w:t>
      </w:r>
    </w:p>
    <w:p w14:paraId="531A8928" w14:textId="77777777" w:rsidR="00C01860" w:rsidRDefault="00C01860" w:rsidP="00C01860">
      <w:pPr>
        <w:overflowPunct w:val="0"/>
        <w:autoSpaceDE w:val="0"/>
        <w:autoSpaceDN w:val="0"/>
        <w:adjustRightInd w:val="0"/>
        <w:spacing w:before="240"/>
        <w:ind w:left="1465" w:hangingChars="634" w:hanging="1465"/>
        <w:textAlignment w:val="baseline"/>
        <w:rPr>
          <w:rFonts w:ascii="Times New Roman" w:hAnsi="Times New Roman"/>
          <w:b/>
          <w:bCs/>
          <w:sz w:val="22"/>
          <w:szCs w:val="22"/>
          <w:u w:val="single"/>
          <w:lang w:eastAsia="zh-CN"/>
        </w:rPr>
      </w:pPr>
      <w:r w:rsidRPr="00C01860">
        <w:rPr>
          <w:rFonts w:ascii="Times New Roman" w:hAnsi="Times New Roman" w:hint="eastAsia"/>
          <w:b/>
          <w:bCs/>
          <w:sz w:val="22"/>
          <w:szCs w:val="22"/>
          <w:u w:val="single"/>
          <w:lang w:eastAsia="zh-CN"/>
        </w:rPr>
        <w:t>O</w:t>
      </w:r>
      <w:r w:rsidRPr="00C01860">
        <w:rPr>
          <w:rFonts w:ascii="Times New Roman" w:hAnsi="Times New Roman"/>
          <w:b/>
          <w:bCs/>
          <w:sz w:val="22"/>
          <w:szCs w:val="22"/>
          <w:u w:val="single"/>
          <w:lang w:eastAsia="zh-CN"/>
        </w:rPr>
        <w:t>bservations:</w:t>
      </w:r>
    </w:p>
    <w:p w14:paraId="617835CF" w14:textId="77675AFD" w:rsidR="00C01860" w:rsidRPr="00C211E6" w:rsidRDefault="00C01860" w:rsidP="00C01860">
      <w:pPr>
        <w:overflowPunct w:val="0"/>
        <w:autoSpaceDE w:val="0"/>
        <w:autoSpaceDN w:val="0"/>
        <w:adjustRightInd w:val="0"/>
        <w:spacing w:before="240"/>
        <w:ind w:left="1273" w:hangingChars="634" w:hanging="1273"/>
        <w:textAlignment w:val="baseline"/>
        <w:rPr>
          <w:rFonts w:ascii="Times New Roman" w:eastAsia="宋体" w:hAnsi="Times New Roman"/>
          <w:b/>
          <w:bCs/>
          <w:lang w:eastAsia="zh-CN"/>
        </w:rPr>
      </w:pPr>
      <w:r w:rsidRPr="00C211E6">
        <w:rPr>
          <w:rFonts w:ascii="Times New Roman" w:eastAsia="宋体" w:hAnsi="Times New Roman" w:hint="eastAsia"/>
          <w:b/>
          <w:bCs/>
          <w:lang w:eastAsia="zh-CN"/>
        </w:rPr>
        <w:t>O</w:t>
      </w:r>
      <w:r w:rsidRPr="00C211E6">
        <w:rPr>
          <w:rFonts w:ascii="Times New Roman" w:eastAsia="宋体" w:hAnsi="Times New Roman"/>
          <w:b/>
          <w:bCs/>
          <w:lang w:eastAsia="zh-CN"/>
        </w:rPr>
        <w:t>bservation 1: One SR configuration may be associated with high priority logical channel(s).</w:t>
      </w:r>
    </w:p>
    <w:p w14:paraId="5BB53458" w14:textId="77777777" w:rsidR="00C01860" w:rsidRDefault="00C01860" w:rsidP="00C01860">
      <w:pPr>
        <w:overflowPunct w:val="0"/>
        <w:autoSpaceDE w:val="0"/>
        <w:autoSpaceDN w:val="0"/>
        <w:adjustRightInd w:val="0"/>
        <w:spacing w:before="240"/>
        <w:ind w:left="1273" w:hangingChars="634" w:hanging="1273"/>
        <w:textAlignment w:val="baseline"/>
        <w:rPr>
          <w:rFonts w:ascii="Times New Roman" w:eastAsia="宋体" w:hAnsi="Times New Roman"/>
          <w:b/>
          <w:bCs/>
          <w:lang w:eastAsia="zh-CN"/>
        </w:rPr>
      </w:pPr>
      <w:r w:rsidRPr="00E14694">
        <w:rPr>
          <w:rFonts w:ascii="Times New Roman" w:eastAsia="宋体" w:hAnsi="Times New Roman" w:hint="eastAsia"/>
          <w:b/>
          <w:bCs/>
          <w:lang w:eastAsia="zh-CN"/>
        </w:rPr>
        <w:t>O</w:t>
      </w:r>
      <w:r w:rsidRPr="00E14694">
        <w:rPr>
          <w:rFonts w:ascii="Times New Roman" w:eastAsia="宋体" w:hAnsi="Times New Roman"/>
          <w:b/>
          <w:bCs/>
          <w:lang w:eastAsia="zh-CN"/>
        </w:rPr>
        <w:t xml:space="preserve">bservation 2: Based on </w:t>
      </w:r>
      <w:r w:rsidRPr="001F4E34">
        <w:rPr>
          <w:rFonts w:ascii="Times New Roman" w:eastAsia="宋体" w:hAnsi="Times New Roman"/>
          <w:b/>
          <w:bCs/>
          <w:lang w:eastAsia="zh-CN"/>
        </w:rPr>
        <w:t>the QoS requirements of the logical channel associated with the SR and its priority, gNB decides the scheduling priority and allocates suitable UL resources for the UE.</w:t>
      </w:r>
    </w:p>
    <w:p w14:paraId="51A60542" w14:textId="77777777" w:rsidR="00C01860" w:rsidRPr="007C6839" w:rsidRDefault="00C01860" w:rsidP="00C01860">
      <w:pPr>
        <w:overflowPunct w:val="0"/>
        <w:autoSpaceDE w:val="0"/>
        <w:autoSpaceDN w:val="0"/>
        <w:adjustRightInd w:val="0"/>
        <w:spacing w:before="240"/>
        <w:ind w:left="1273" w:hangingChars="634" w:hanging="1273"/>
        <w:textAlignment w:val="baseline"/>
        <w:rPr>
          <w:rFonts w:ascii="Times New Roman" w:eastAsia="宋体" w:hAnsi="Times New Roman"/>
          <w:b/>
          <w:bCs/>
          <w:lang w:eastAsia="zh-CN"/>
        </w:rPr>
      </w:pPr>
      <w:r w:rsidRPr="007C6839">
        <w:rPr>
          <w:rFonts w:ascii="Times New Roman" w:eastAsia="宋体" w:hAnsi="Times New Roman" w:hint="eastAsia"/>
          <w:b/>
          <w:bCs/>
          <w:lang w:eastAsia="zh-CN"/>
        </w:rPr>
        <w:t>O</w:t>
      </w:r>
      <w:r w:rsidRPr="007C6839">
        <w:rPr>
          <w:rFonts w:ascii="Times New Roman" w:eastAsia="宋体" w:hAnsi="Times New Roman"/>
          <w:b/>
          <w:bCs/>
          <w:lang w:eastAsia="zh-CN"/>
        </w:rPr>
        <w:t xml:space="preserve">bservation 3: There could be uplink high priority traffic when cell DTX/DRX </w:t>
      </w:r>
      <w:r>
        <w:rPr>
          <w:rFonts w:ascii="Times New Roman" w:eastAsia="宋体" w:hAnsi="Times New Roman"/>
          <w:b/>
          <w:bCs/>
          <w:lang w:eastAsia="zh-CN"/>
        </w:rPr>
        <w:t xml:space="preserve">is </w:t>
      </w:r>
      <w:r w:rsidRPr="007C6839">
        <w:rPr>
          <w:rFonts w:ascii="Times New Roman" w:eastAsia="宋体" w:hAnsi="Times New Roman"/>
          <w:b/>
          <w:bCs/>
          <w:lang w:eastAsia="zh-CN"/>
        </w:rPr>
        <w:t>applied.</w:t>
      </w:r>
    </w:p>
    <w:p w14:paraId="7F7A41E9" w14:textId="54549A33" w:rsidR="00C01860" w:rsidRPr="00C01860" w:rsidRDefault="00C01860" w:rsidP="00C01860">
      <w:pPr>
        <w:overflowPunct w:val="0"/>
        <w:autoSpaceDE w:val="0"/>
        <w:autoSpaceDN w:val="0"/>
        <w:adjustRightInd w:val="0"/>
        <w:spacing w:before="240"/>
        <w:ind w:left="1273" w:hangingChars="634" w:hanging="1273"/>
        <w:textAlignment w:val="baseline"/>
        <w:rPr>
          <w:rFonts w:ascii="Times New Roman" w:eastAsia="宋体" w:hAnsi="Times New Roman"/>
          <w:b/>
          <w:bCs/>
          <w:lang w:eastAsia="zh-CN"/>
        </w:rPr>
      </w:pPr>
      <w:r w:rsidRPr="00AE322F">
        <w:rPr>
          <w:rFonts w:ascii="Times New Roman" w:eastAsia="宋体" w:hAnsi="Times New Roman" w:hint="eastAsia"/>
          <w:b/>
          <w:bCs/>
          <w:lang w:eastAsia="zh-CN"/>
        </w:rPr>
        <w:t>O</w:t>
      </w:r>
      <w:r w:rsidRPr="00AE322F">
        <w:rPr>
          <w:rFonts w:ascii="Times New Roman" w:eastAsia="宋体" w:hAnsi="Times New Roman"/>
          <w:b/>
          <w:bCs/>
          <w:lang w:eastAsia="zh-CN"/>
        </w:rPr>
        <w:t>bservation 4</w:t>
      </w:r>
      <w:r w:rsidRPr="00AE322F">
        <w:rPr>
          <w:rFonts w:ascii="Times New Roman" w:eastAsia="宋体" w:hAnsi="Times New Roman" w:hint="eastAsia"/>
          <w:b/>
          <w:bCs/>
          <w:lang w:eastAsia="zh-CN"/>
        </w:rPr>
        <w:t>：</w:t>
      </w:r>
      <w:r w:rsidRPr="00AE322F">
        <w:rPr>
          <w:rFonts w:ascii="Times New Roman" w:eastAsia="宋体" w:hAnsi="Times New Roman" w:hint="eastAsia"/>
          <w:b/>
          <w:bCs/>
          <w:lang w:eastAsia="zh-CN"/>
        </w:rPr>
        <w:t>S</w:t>
      </w:r>
      <w:r w:rsidRPr="00AE322F">
        <w:rPr>
          <w:rFonts w:ascii="Times New Roman" w:eastAsia="宋体" w:hAnsi="Times New Roman"/>
          <w:b/>
          <w:bCs/>
          <w:lang w:eastAsia="zh-CN"/>
        </w:rPr>
        <w:t>ince</w:t>
      </w:r>
      <w:r w:rsidRPr="00AE322F">
        <w:rPr>
          <w:rFonts w:ascii="Times New Roman" w:eastAsia="宋体" w:hAnsi="Times New Roman" w:hint="eastAsia"/>
          <w:b/>
          <w:bCs/>
          <w:lang w:eastAsia="zh-CN"/>
        </w:rPr>
        <w:t xml:space="preserve"> </w:t>
      </w:r>
      <w:r w:rsidRPr="00AE322F">
        <w:rPr>
          <w:rFonts w:ascii="Times New Roman" w:eastAsia="宋体" w:hAnsi="Times New Roman"/>
          <w:b/>
          <w:bCs/>
          <w:lang w:eastAsia="zh-CN"/>
        </w:rPr>
        <w:t>t</w:t>
      </w:r>
      <w:r w:rsidRPr="00AE322F">
        <w:rPr>
          <w:rFonts w:ascii="Times New Roman" w:eastAsia="宋体" w:hAnsi="Times New Roman" w:hint="eastAsia"/>
          <w:b/>
          <w:bCs/>
          <w:lang w:eastAsia="zh-CN"/>
        </w:rPr>
        <w:t>he</w:t>
      </w:r>
      <w:r w:rsidRPr="00AE322F">
        <w:rPr>
          <w:rFonts w:ascii="Times New Roman" w:eastAsia="宋体" w:hAnsi="Times New Roman"/>
          <w:b/>
          <w:bCs/>
          <w:lang w:eastAsia="zh-CN"/>
        </w:rPr>
        <w:t xml:space="preserve"> </w:t>
      </w:r>
      <w:r w:rsidRPr="00AE322F">
        <w:rPr>
          <w:rFonts w:ascii="Times New Roman" w:eastAsia="宋体" w:hAnsi="Times New Roman" w:hint="eastAsia"/>
          <w:b/>
          <w:bCs/>
          <w:lang w:eastAsia="zh-CN"/>
        </w:rPr>
        <w:t>SR</w:t>
      </w:r>
      <w:r w:rsidRPr="00AE322F">
        <w:rPr>
          <w:rFonts w:ascii="Times New Roman" w:eastAsia="宋体" w:hAnsi="Times New Roman"/>
          <w:b/>
          <w:bCs/>
          <w:lang w:eastAsia="zh-CN"/>
        </w:rPr>
        <w:t xml:space="preserve"> </w:t>
      </w:r>
      <w:r w:rsidRPr="00AE322F">
        <w:rPr>
          <w:rFonts w:ascii="Times New Roman" w:eastAsia="宋体" w:hAnsi="Times New Roman" w:hint="eastAsia"/>
          <w:b/>
          <w:bCs/>
          <w:lang w:eastAsia="zh-CN"/>
        </w:rPr>
        <w:t>resource</w:t>
      </w:r>
      <w:r w:rsidRPr="00AE322F">
        <w:rPr>
          <w:rFonts w:ascii="Times New Roman" w:eastAsia="宋体" w:hAnsi="Times New Roman"/>
          <w:b/>
          <w:bCs/>
          <w:lang w:eastAsia="zh-CN"/>
        </w:rPr>
        <w:t xml:space="preserve"> </w:t>
      </w:r>
      <w:r w:rsidRPr="00AE322F">
        <w:rPr>
          <w:rFonts w:ascii="Times New Roman" w:eastAsia="宋体" w:hAnsi="Times New Roman" w:hint="eastAsia"/>
          <w:b/>
          <w:bCs/>
          <w:lang w:eastAsia="zh-CN"/>
        </w:rPr>
        <w:t>periodicity</w:t>
      </w:r>
      <w:r w:rsidRPr="00AE322F">
        <w:rPr>
          <w:rFonts w:ascii="Times New Roman" w:eastAsia="宋体" w:hAnsi="Times New Roman"/>
          <w:b/>
          <w:bCs/>
          <w:lang w:eastAsia="zh-CN"/>
        </w:rPr>
        <w:t xml:space="preserve"> </w:t>
      </w:r>
      <w:r w:rsidRPr="00AE322F">
        <w:rPr>
          <w:rFonts w:ascii="Times New Roman" w:eastAsia="宋体" w:hAnsi="Times New Roman" w:hint="eastAsia"/>
          <w:b/>
          <w:bCs/>
          <w:lang w:eastAsia="zh-CN"/>
        </w:rPr>
        <w:t>is</w:t>
      </w:r>
      <w:r w:rsidRPr="00AE322F">
        <w:rPr>
          <w:rFonts w:ascii="Times New Roman" w:eastAsia="宋体" w:hAnsi="Times New Roman"/>
          <w:b/>
          <w:bCs/>
          <w:lang w:eastAsia="zh-CN"/>
        </w:rPr>
        <w:t xml:space="preserve"> </w:t>
      </w:r>
      <w:r w:rsidRPr="00AE322F">
        <w:rPr>
          <w:rFonts w:ascii="Times New Roman" w:eastAsia="宋体" w:hAnsi="Times New Roman" w:hint="eastAsia"/>
          <w:b/>
          <w:bCs/>
          <w:lang w:eastAsia="zh-CN"/>
        </w:rPr>
        <w:t>limited,</w:t>
      </w:r>
      <w:r w:rsidRPr="00AE322F">
        <w:rPr>
          <w:rFonts w:ascii="Times New Roman" w:eastAsia="宋体" w:hAnsi="Times New Roman"/>
          <w:b/>
          <w:bCs/>
          <w:lang w:eastAsia="zh-CN"/>
        </w:rPr>
        <w:t xml:space="preserve"> with approach of assuring SR of high priority traffic falling into the Cell DRX active period will cause the deterioration of network energy saving gain.</w:t>
      </w:r>
    </w:p>
    <w:p w14:paraId="4FDF5F1D" w14:textId="7F086357" w:rsidR="007B7D10" w:rsidRDefault="007B7D10" w:rsidP="00C86D6E">
      <w:pPr>
        <w:rPr>
          <w:rFonts w:ascii="Times New Roman" w:hAnsi="Times New Roman"/>
          <w:b/>
          <w:bCs/>
          <w:sz w:val="22"/>
          <w:szCs w:val="22"/>
          <w:u w:val="single"/>
          <w:lang w:eastAsia="zh-CN"/>
        </w:rPr>
      </w:pPr>
      <w:r w:rsidRPr="007B7D10">
        <w:rPr>
          <w:rFonts w:ascii="Times New Roman" w:hAnsi="Times New Roman" w:hint="eastAsia"/>
          <w:b/>
          <w:bCs/>
          <w:sz w:val="22"/>
          <w:szCs w:val="22"/>
          <w:u w:val="single"/>
          <w:lang w:eastAsia="zh-CN"/>
        </w:rPr>
        <w:t>P</w:t>
      </w:r>
      <w:r w:rsidRPr="007B7D10">
        <w:rPr>
          <w:rFonts w:ascii="Times New Roman" w:hAnsi="Times New Roman"/>
          <w:b/>
          <w:bCs/>
          <w:sz w:val="22"/>
          <w:szCs w:val="22"/>
          <w:u w:val="single"/>
          <w:lang w:eastAsia="zh-CN"/>
        </w:rPr>
        <w:t>roposal</w:t>
      </w:r>
      <w:r w:rsidRPr="007B7D10">
        <w:rPr>
          <w:rFonts w:ascii="Times New Roman" w:hAnsi="Times New Roman" w:hint="eastAsia"/>
          <w:b/>
          <w:bCs/>
          <w:sz w:val="22"/>
          <w:szCs w:val="22"/>
          <w:u w:val="single"/>
          <w:lang w:eastAsia="zh-CN"/>
        </w:rPr>
        <w:t>s</w:t>
      </w:r>
      <w:r w:rsidRPr="007B7D10">
        <w:rPr>
          <w:rFonts w:ascii="Times New Roman" w:hAnsi="Times New Roman"/>
          <w:b/>
          <w:bCs/>
          <w:sz w:val="22"/>
          <w:szCs w:val="22"/>
          <w:u w:val="single"/>
          <w:lang w:eastAsia="zh-CN"/>
        </w:rPr>
        <w:t>:</w:t>
      </w:r>
    </w:p>
    <w:p w14:paraId="6F2592F1" w14:textId="260A382B" w:rsidR="00C01860" w:rsidRDefault="00C01860" w:rsidP="00C01860">
      <w:pPr>
        <w:overflowPunct w:val="0"/>
        <w:autoSpaceDE w:val="0"/>
        <w:autoSpaceDN w:val="0"/>
        <w:adjustRightInd w:val="0"/>
        <w:jc w:val="left"/>
        <w:textAlignment w:val="baseline"/>
        <w:rPr>
          <w:rFonts w:ascii="Times New Roman" w:eastAsia="宋体" w:hAnsi="Times New Roman"/>
          <w:b/>
          <w:bCs/>
          <w:lang w:eastAsia="zh-CN"/>
        </w:rPr>
      </w:pPr>
      <w:r w:rsidRPr="00277150">
        <w:rPr>
          <w:rFonts w:ascii="Times New Roman" w:eastAsia="宋体" w:hAnsi="Times New Roman" w:hint="eastAsia"/>
          <w:b/>
          <w:bCs/>
          <w:lang w:eastAsia="zh-CN"/>
        </w:rPr>
        <w:t>P</w:t>
      </w:r>
      <w:r w:rsidRPr="00277150">
        <w:rPr>
          <w:rFonts w:ascii="Times New Roman" w:eastAsia="宋体" w:hAnsi="Times New Roman"/>
          <w:b/>
          <w:bCs/>
          <w:lang w:eastAsia="zh-CN"/>
        </w:rPr>
        <w:t xml:space="preserve">roposal 1: Cell DTX/DRX </w:t>
      </w:r>
      <w:r w:rsidR="0084795A">
        <w:rPr>
          <w:rFonts w:ascii="Times New Roman" w:eastAsia="宋体" w:hAnsi="Times New Roman"/>
          <w:b/>
          <w:bCs/>
          <w:lang w:eastAsia="zh-CN"/>
        </w:rPr>
        <w:t>can be</w:t>
      </w:r>
      <w:r w:rsidRPr="00277150">
        <w:rPr>
          <w:rFonts w:ascii="Times New Roman" w:eastAsia="宋体" w:hAnsi="Times New Roman"/>
          <w:b/>
          <w:bCs/>
          <w:lang w:eastAsia="zh-CN"/>
        </w:rPr>
        <w:t xml:space="preserve"> configured per cell.</w:t>
      </w:r>
    </w:p>
    <w:p w14:paraId="0F830750" w14:textId="77777777" w:rsidR="00C01860" w:rsidRPr="001107B2" w:rsidRDefault="00C01860" w:rsidP="00C01860">
      <w:pPr>
        <w:overflowPunct w:val="0"/>
        <w:autoSpaceDE w:val="0"/>
        <w:autoSpaceDN w:val="0"/>
        <w:adjustRightInd w:val="0"/>
        <w:jc w:val="left"/>
        <w:textAlignment w:val="baseline"/>
        <w:rPr>
          <w:rFonts w:ascii="Times New Roman" w:eastAsia="宋体" w:hAnsi="Times New Roman"/>
          <w:b/>
          <w:bCs/>
          <w:lang w:eastAsia="zh-CN"/>
        </w:rPr>
      </w:pPr>
      <w:r w:rsidRPr="001107B2">
        <w:rPr>
          <w:rFonts w:ascii="Times New Roman" w:eastAsia="宋体" w:hAnsi="Times New Roman" w:hint="eastAsia"/>
          <w:b/>
          <w:bCs/>
          <w:lang w:eastAsia="zh-CN"/>
        </w:rPr>
        <w:t>P</w:t>
      </w:r>
      <w:r w:rsidRPr="001107B2">
        <w:rPr>
          <w:rFonts w:ascii="Times New Roman" w:eastAsia="宋体" w:hAnsi="Times New Roman"/>
          <w:b/>
          <w:bCs/>
          <w:lang w:eastAsia="zh-CN"/>
        </w:rPr>
        <w:t xml:space="preserve">roposal 2: </w:t>
      </w:r>
      <w:r w:rsidRPr="001107B2">
        <w:rPr>
          <w:rFonts w:ascii="Times New Roman" w:eastAsia="宋体" w:hAnsi="Times New Roman" w:hint="eastAsia"/>
          <w:b/>
          <w:bCs/>
          <w:lang w:eastAsia="zh-CN"/>
        </w:rPr>
        <w:t>T</w:t>
      </w:r>
      <w:r w:rsidRPr="001107B2">
        <w:rPr>
          <w:rFonts w:ascii="Times New Roman" w:eastAsia="宋体" w:hAnsi="Times New Roman"/>
          <w:b/>
          <w:bCs/>
          <w:lang w:eastAsia="zh-CN"/>
        </w:rPr>
        <w:t xml:space="preserve">he default state when cell DTX/DRX is configured to UE </w:t>
      </w:r>
      <w:r>
        <w:rPr>
          <w:rFonts w:ascii="Times New Roman" w:eastAsia="宋体" w:hAnsi="Times New Roman"/>
          <w:b/>
          <w:bCs/>
          <w:lang w:eastAsia="zh-CN"/>
        </w:rPr>
        <w:t>is</w:t>
      </w:r>
      <w:r w:rsidRPr="001107B2">
        <w:rPr>
          <w:rFonts w:ascii="Times New Roman" w:eastAsia="宋体" w:hAnsi="Times New Roman"/>
          <w:b/>
          <w:bCs/>
          <w:lang w:eastAsia="zh-CN"/>
        </w:rPr>
        <w:t xml:space="preserve"> activated.</w:t>
      </w:r>
    </w:p>
    <w:p w14:paraId="30BC40EF" w14:textId="77777777" w:rsidR="00C01860" w:rsidRDefault="00C01860" w:rsidP="00C01860">
      <w:pPr>
        <w:overflowPunct w:val="0"/>
        <w:autoSpaceDE w:val="0"/>
        <w:autoSpaceDN w:val="0"/>
        <w:adjustRightInd w:val="0"/>
        <w:ind w:left="992" w:hangingChars="494" w:hanging="992"/>
        <w:jc w:val="left"/>
        <w:textAlignment w:val="baseline"/>
        <w:rPr>
          <w:rFonts w:ascii="Times New Roman" w:eastAsia="宋体" w:hAnsi="Times New Roman"/>
          <w:b/>
          <w:bCs/>
          <w:lang w:eastAsia="zh-CN"/>
        </w:rPr>
      </w:pPr>
      <w:r w:rsidRPr="001107B2">
        <w:rPr>
          <w:rFonts w:ascii="Times New Roman" w:eastAsia="宋体" w:hAnsi="Times New Roman" w:hint="eastAsia"/>
          <w:b/>
          <w:bCs/>
          <w:lang w:eastAsia="zh-CN"/>
        </w:rPr>
        <w:t>P</w:t>
      </w:r>
      <w:r w:rsidRPr="001107B2">
        <w:rPr>
          <w:rFonts w:ascii="Times New Roman" w:eastAsia="宋体" w:hAnsi="Times New Roman"/>
          <w:b/>
          <w:bCs/>
          <w:lang w:eastAsia="zh-CN"/>
        </w:rPr>
        <w:t xml:space="preserve">roposal 3: </w:t>
      </w:r>
      <w:r w:rsidRPr="001107B2">
        <w:rPr>
          <w:rFonts w:ascii="Times New Roman" w:eastAsia="宋体" w:hAnsi="Times New Roman" w:hint="eastAsia"/>
          <w:b/>
          <w:bCs/>
          <w:lang w:eastAsia="zh-CN"/>
        </w:rPr>
        <w:t>L1</w:t>
      </w:r>
      <w:r w:rsidRPr="001107B2">
        <w:rPr>
          <w:rFonts w:ascii="Times New Roman" w:eastAsia="宋体" w:hAnsi="Times New Roman"/>
          <w:b/>
          <w:bCs/>
          <w:lang w:eastAsia="zh-CN"/>
        </w:rPr>
        <w:t xml:space="preserve"> </w:t>
      </w:r>
      <w:r w:rsidRPr="001107B2">
        <w:rPr>
          <w:rFonts w:ascii="Times New Roman" w:eastAsia="宋体" w:hAnsi="Times New Roman" w:hint="eastAsia"/>
          <w:b/>
          <w:bCs/>
          <w:lang w:eastAsia="zh-CN"/>
        </w:rPr>
        <w:t>common</w:t>
      </w:r>
      <w:r w:rsidRPr="001107B2">
        <w:rPr>
          <w:rFonts w:ascii="Times New Roman" w:eastAsia="宋体" w:hAnsi="Times New Roman"/>
          <w:b/>
          <w:bCs/>
          <w:lang w:eastAsia="zh-CN"/>
        </w:rPr>
        <w:t xml:space="preserve"> </w:t>
      </w:r>
      <w:r w:rsidRPr="001107B2">
        <w:rPr>
          <w:rFonts w:ascii="Times New Roman" w:eastAsia="宋体" w:hAnsi="Times New Roman" w:hint="eastAsia"/>
          <w:b/>
          <w:bCs/>
          <w:lang w:eastAsia="zh-CN"/>
        </w:rPr>
        <w:t>signalling</w:t>
      </w:r>
      <w:r>
        <w:rPr>
          <w:rFonts w:ascii="Times New Roman" w:eastAsia="宋体" w:hAnsi="Times New Roman"/>
          <w:b/>
          <w:bCs/>
          <w:lang w:eastAsia="zh-CN"/>
        </w:rPr>
        <w:t xml:space="preserve"> is</w:t>
      </w:r>
      <w:r w:rsidRPr="001107B2">
        <w:rPr>
          <w:rFonts w:ascii="Times New Roman" w:eastAsia="宋体" w:hAnsi="Times New Roman"/>
          <w:b/>
          <w:bCs/>
          <w:lang w:eastAsia="zh-CN"/>
        </w:rPr>
        <w:t xml:space="preserve"> delivered only when the state of cell DTX/DRX is changed to avoid extra power consumption for </w:t>
      </w:r>
      <w:r>
        <w:rPr>
          <w:rFonts w:ascii="Times New Roman" w:eastAsia="宋体" w:hAnsi="Times New Roman"/>
          <w:b/>
          <w:bCs/>
          <w:lang w:eastAsia="zh-CN"/>
        </w:rPr>
        <w:t xml:space="preserve">activation/deactivation </w:t>
      </w:r>
      <w:r w:rsidRPr="001107B2">
        <w:rPr>
          <w:rFonts w:ascii="Times New Roman" w:eastAsia="宋体" w:hAnsi="Times New Roman"/>
          <w:b/>
          <w:bCs/>
          <w:lang w:eastAsia="zh-CN"/>
        </w:rPr>
        <w:t>signalling delivery.</w:t>
      </w:r>
    </w:p>
    <w:p w14:paraId="4113E57E" w14:textId="77777777" w:rsidR="00C01860" w:rsidRPr="00696222" w:rsidRDefault="00C01860" w:rsidP="00C01860">
      <w:pPr>
        <w:overflowPunct w:val="0"/>
        <w:autoSpaceDE w:val="0"/>
        <w:autoSpaceDN w:val="0"/>
        <w:adjustRightInd w:val="0"/>
        <w:ind w:left="992" w:hangingChars="494" w:hanging="992"/>
        <w:jc w:val="left"/>
        <w:textAlignment w:val="baseline"/>
        <w:rPr>
          <w:rFonts w:ascii="Times New Roman" w:eastAsia="宋体" w:hAnsi="Times New Roman"/>
          <w:b/>
          <w:bCs/>
          <w:lang w:eastAsia="zh-CN"/>
        </w:rPr>
      </w:pPr>
      <w:r w:rsidRPr="00696222">
        <w:rPr>
          <w:rFonts w:ascii="Times New Roman" w:eastAsia="宋体" w:hAnsi="Times New Roman"/>
          <w:b/>
          <w:bCs/>
          <w:lang w:eastAsia="zh-CN"/>
        </w:rPr>
        <w:t>Proposal 4: Multiple configurations of cell DTX/DRX can be supported.</w:t>
      </w:r>
    </w:p>
    <w:p w14:paraId="3357F65B" w14:textId="77777777" w:rsidR="00C01860" w:rsidRPr="00A44BC8" w:rsidRDefault="00C01860" w:rsidP="00C01860">
      <w:pPr>
        <w:overflowPunct w:val="0"/>
        <w:autoSpaceDE w:val="0"/>
        <w:autoSpaceDN w:val="0"/>
        <w:adjustRightInd w:val="0"/>
        <w:ind w:left="992" w:hangingChars="494" w:hanging="992"/>
        <w:jc w:val="left"/>
        <w:textAlignment w:val="baseline"/>
        <w:rPr>
          <w:rFonts w:ascii="Times New Roman" w:eastAsia="宋体" w:hAnsi="Times New Roman"/>
          <w:b/>
          <w:bCs/>
          <w:lang w:eastAsia="zh-CN"/>
        </w:rPr>
      </w:pPr>
      <w:r w:rsidRPr="00A44BC8">
        <w:rPr>
          <w:rFonts w:ascii="Times New Roman" w:eastAsia="宋体" w:hAnsi="Times New Roman"/>
          <w:b/>
          <w:bCs/>
          <w:lang w:eastAsia="zh-CN"/>
        </w:rPr>
        <w:t>Proposal 5: When discussing the  maximum number of cell DTX/DRX configuration, considering the potential signalling overhead into consideration, if multiple configurations is supported.</w:t>
      </w:r>
    </w:p>
    <w:p w14:paraId="5092C3E5" w14:textId="77777777" w:rsidR="00C01860" w:rsidRDefault="00C01860" w:rsidP="00C01860">
      <w:pPr>
        <w:overflowPunct w:val="0"/>
        <w:autoSpaceDE w:val="0"/>
        <w:autoSpaceDN w:val="0"/>
        <w:adjustRightInd w:val="0"/>
        <w:spacing w:before="240"/>
        <w:textAlignment w:val="baseline"/>
        <w:rPr>
          <w:rFonts w:ascii="Times New Roman" w:eastAsia="宋体" w:hAnsi="Times New Roman"/>
          <w:b/>
          <w:bCs/>
          <w:lang w:eastAsia="zh-CN"/>
        </w:rPr>
      </w:pPr>
      <w:r w:rsidRPr="00B67021">
        <w:rPr>
          <w:rFonts w:ascii="Times New Roman" w:eastAsia="宋体" w:hAnsi="Times New Roman" w:hint="eastAsia"/>
          <w:b/>
          <w:bCs/>
          <w:lang w:eastAsia="zh-CN"/>
        </w:rPr>
        <w:t>P</w:t>
      </w:r>
      <w:r w:rsidRPr="00B67021">
        <w:rPr>
          <w:rFonts w:ascii="Times New Roman" w:eastAsia="宋体" w:hAnsi="Times New Roman"/>
          <w:b/>
          <w:bCs/>
          <w:lang w:eastAsia="zh-CN"/>
        </w:rPr>
        <w:t xml:space="preserve">roposal </w:t>
      </w:r>
      <w:r>
        <w:rPr>
          <w:rFonts w:ascii="Times New Roman" w:eastAsia="宋体" w:hAnsi="Times New Roman"/>
          <w:b/>
          <w:bCs/>
          <w:lang w:eastAsia="zh-CN"/>
        </w:rPr>
        <w:t>6</w:t>
      </w:r>
      <w:r w:rsidRPr="00B67021">
        <w:rPr>
          <w:rFonts w:ascii="Times New Roman" w:eastAsia="宋体" w:hAnsi="Times New Roman"/>
          <w:b/>
          <w:bCs/>
          <w:lang w:eastAsia="zh-CN"/>
        </w:rPr>
        <w:t>: Traffic with high priority can transmit SR during the non-active period of Cell DTX/DRX.</w:t>
      </w:r>
    </w:p>
    <w:p w14:paraId="297202EE" w14:textId="77777777" w:rsidR="00C01860" w:rsidRDefault="00C01860" w:rsidP="00C01860">
      <w:pPr>
        <w:overflowPunct w:val="0"/>
        <w:autoSpaceDE w:val="0"/>
        <w:autoSpaceDN w:val="0"/>
        <w:adjustRightInd w:val="0"/>
        <w:spacing w:before="240"/>
        <w:ind w:left="992" w:hangingChars="494" w:hanging="992"/>
        <w:jc w:val="left"/>
        <w:textAlignment w:val="baseline"/>
        <w:rPr>
          <w:rFonts w:ascii="Times New Roman" w:eastAsiaTheme="minorEastAsia" w:hAnsi="Times New Roman"/>
          <w:iCs/>
          <w:noProof/>
          <w:lang w:eastAsia="zh-CN"/>
        </w:rPr>
      </w:pPr>
      <w:r w:rsidRPr="00B2629D">
        <w:rPr>
          <w:rFonts w:ascii="Times New Roman" w:eastAsia="宋体" w:hAnsi="Times New Roman" w:hint="eastAsia"/>
          <w:b/>
          <w:bCs/>
          <w:lang w:eastAsia="zh-CN"/>
        </w:rPr>
        <w:t>P</w:t>
      </w:r>
      <w:r w:rsidRPr="00B2629D">
        <w:rPr>
          <w:rFonts w:ascii="Times New Roman" w:eastAsia="宋体" w:hAnsi="Times New Roman"/>
          <w:b/>
          <w:bCs/>
          <w:lang w:eastAsia="zh-CN"/>
        </w:rPr>
        <w:t xml:space="preserve">roposal </w:t>
      </w:r>
      <w:r>
        <w:rPr>
          <w:rFonts w:ascii="Times New Roman" w:eastAsia="宋体" w:hAnsi="Times New Roman"/>
          <w:b/>
          <w:bCs/>
          <w:lang w:eastAsia="zh-CN"/>
        </w:rPr>
        <w:t>7</w:t>
      </w:r>
      <w:r w:rsidRPr="00B2629D">
        <w:rPr>
          <w:rFonts w:ascii="Times New Roman" w:eastAsia="宋体" w:hAnsi="Times New Roman"/>
          <w:b/>
          <w:bCs/>
          <w:lang w:eastAsia="zh-CN"/>
        </w:rPr>
        <w:t xml:space="preserve">: For SR transmission, the following two cases can be further </w:t>
      </w:r>
      <w:r>
        <w:rPr>
          <w:rFonts w:ascii="Times New Roman" w:eastAsia="宋体" w:hAnsi="Times New Roman"/>
          <w:b/>
          <w:bCs/>
          <w:lang w:eastAsia="zh-CN"/>
        </w:rPr>
        <w:t xml:space="preserve">discussed whether to stop/suspend </w:t>
      </w:r>
      <w:r w:rsidRPr="003E3295">
        <w:rPr>
          <w:rFonts w:ascii="Times New Roman" w:eastAsia="宋体" w:hAnsi="Times New Roman"/>
          <w:b/>
          <w:bCs/>
          <w:i/>
          <w:iCs/>
          <w:lang w:eastAsia="zh-CN"/>
        </w:rPr>
        <w:t>sr-ProhibitTimer</w:t>
      </w:r>
      <w:r>
        <w:rPr>
          <w:rFonts w:ascii="Times New Roman" w:eastAsia="宋体" w:hAnsi="Times New Roman"/>
          <w:b/>
          <w:bCs/>
          <w:lang w:eastAsia="zh-CN"/>
        </w:rPr>
        <w:t xml:space="preserve"> </w:t>
      </w:r>
      <w:r w:rsidRPr="003E3295">
        <w:rPr>
          <w:rFonts w:ascii="Times New Roman" w:eastAsia="宋体" w:hAnsi="Times New Roman"/>
          <w:b/>
          <w:bCs/>
          <w:lang w:eastAsia="zh-CN"/>
        </w:rPr>
        <w:t>when it falls into the non-active period of cell DTX/DRX</w:t>
      </w:r>
      <w:r w:rsidRPr="00B2629D">
        <w:rPr>
          <w:rFonts w:ascii="Times New Roman" w:eastAsia="宋体" w:hAnsi="Times New Roman"/>
          <w:b/>
          <w:bCs/>
          <w:lang w:eastAsia="zh-CN"/>
        </w:rPr>
        <w:t>:</w:t>
      </w:r>
    </w:p>
    <w:p w14:paraId="15E73D07" w14:textId="77777777" w:rsidR="00C01860" w:rsidRPr="00B2629D" w:rsidRDefault="00C01860" w:rsidP="00C01860">
      <w:pPr>
        <w:overflowPunct w:val="0"/>
        <w:autoSpaceDE w:val="0"/>
        <w:autoSpaceDN w:val="0"/>
        <w:adjustRightInd w:val="0"/>
        <w:spacing w:before="240"/>
        <w:ind w:leftChars="472" w:left="1008" w:hanging="17"/>
        <w:jc w:val="left"/>
        <w:textAlignment w:val="baseline"/>
        <w:rPr>
          <w:rFonts w:ascii="Times New Roman" w:eastAsia="宋体" w:hAnsi="Times New Roman"/>
          <w:b/>
          <w:bCs/>
          <w:lang w:eastAsia="zh-CN"/>
        </w:rPr>
      </w:pPr>
      <w:r w:rsidRPr="00B2629D">
        <w:rPr>
          <w:rFonts w:ascii="Times New Roman" w:eastAsia="宋体" w:hAnsi="Times New Roman" w:hint="eastAsia"/>
          <w:b/>
          <w:bCs/>
          <w:lang w:eastAsia="zh-CN"/>
        </w:rPr>
        <w:t>Case</w:t>
      </w:r>
      <w:r w:rsidRPr="00B2629D">
        <w:rPr>
          <w:rFonts w:ascii="Times New Roman" w:eastAsia="宋体" w:hAnsi="Times New Roman"/>
          <w:b/>
          <w:bCs/>
          <w:lang w:eastAsia="zh-CN"/>
        </w:rPr>
        <w:t xml:space="preserve"> 1</w:t>
      </w:r>
      <w:r w:rsidRPr="00B2629D">
        <w:rPr>
          <w:rFonts w:ascii="Times New Roman" w:eastAsia="宋体" w:hAnsi="Times New Roman" w:hint="eastAsia"/>
          <w:b/>
          <w:bCs/>
          <w:lang w:eastAsia="zh-CN"/>
        </w:rPr>
        <w:t>:</w:t>
      </w:r>
      <w:r w:rsidRPr="00B2629D">
        <w:rPr>
          <w:rFonts w:ascii="Times New Roman" w:eastAsia="宋体" w:hAnsi="Times New Roman"/>
          <w:b/>
          <w:bCs/>
          <w:lang w:eastAsia="zh-CN"/>
        </w:rPr>
        <w:t xml:space="preserve"> one </w:t>
      </w:r>
      <w:r w:rsidRPr="00AB08AA">
        <w:rPr>
          <w:rFonts w:ascii="Times New Roman" w:eastAsia="宋体" w:hAnsi="Times New Roman"/>
          <w:b/>
          <w:bCs/>
          <w:i/>
          <w:iCs/>
          <w:lang w:eastAsia="zh-CN"/>
        </w:rPr>
        <w:t>SR_COUNTER</w:t>
      </w:r>
      <w:r w:rsidRPr="00B2629D">
        <w:rPr>
          <w:rFonts w:ascii="Times New Roman" w:eastAsia="宋体" w:hAnsi="Times New Roman"/>
          <w:b/>
          <w:bCs/>
          <w:lang w:eastAsia="zh-CN"/>
        </w:rPr>
        <w:t xml:space="preserve"> reaches </w:t>
      </w:r>
      <w:r w:rsidRPr="00AB08AA">
        <w:rPr>
          <w:rFonts w:ascii="Times New Roman" w:eastAsia="宋体" w:hAnsi="Times New Roman"/>
          <w:b/>
          <w:bCs/>
          <w:i/>
          <w:iCs/>
          <w:lang w:eastAsia="zh-CN"/>
        </w:rPr>
        <w:t>sr-TransMax</w:t>
      </w:r>
      <w:r w:rsidRPr="00B2629D">
        <w:rPr>
          <w:rFonts w:ascii="Times New Roman" w:eastAsia="宋体" w:hAnsi="Times New Roman"/>
          <w:b/>
          <w:bCs/>
          <w:lang w:eastAsia="zh-CN"/>
        </w:rPr>
        <w:t>-1 at</w:t>
      </w:r>
      <w:r w:rsidRPr="00B2629D">
        <w:rPr>
          <w:rFonts w:ascii="Times New Roman" w:eastAsia="宋体" w:hAnsi="Times New Roman" w:hint="eastAsia"/>
          <w:b/>
          <w:bCs/>
          <w:lang w:eastAsia="zh-CN"/>
        </w:rPr>
        <w:t>/</w:t>
      </w:r>
      <w:r w:rsidRPr="00B2629D">
        <w:rPr>
          <w:rFonts w:ascii="Times New Roman" w:eastAsia="宋体" w:hAnsi="Times New Roman"/>
          <w:b/>
          <w:bCs/>
          <w:lang w:eastAsia="zh-CN"/>
        </w:rPr>
        <w:t>near the end of the cell’s active period and the UE does not receive the gNB’s scheduling due to the cell enters non-active period.</w:t>
      </w:r>
    </w:p>
    <w:p w14:paraId="631D03D7" w14:textId="77777777" w:rsidR="00C01860" w:rsidRDefault="00C01860" w:rsidP="00C01860">
      <w:pPr>
        <w:overflowPunct w:val="0"/>
        <w:autoSpaceDE w:val="0"/>
        <w:autoSpaceDN w:val="0"/>
        <w:adjustRightInd w:val="0"/>
        <w:spacing w:before="240"/>
        <w:ind w:leftChars="473" w:left="1577" w:hanging="584"/>
        <w:jc w:val="left"/>
        <w:textAlignment w:val="baseline"/>
        <w:rPr>
          <w:rFonts w:ascii="Times New Roman" w:eastAsia="宋体" w:hAnsi="Times New Roman"/>
          <w:b/>
          <w:bCs/>
          <w:lang w:eastAsia="zh-CN"/>
        </w:rPr>
      </w:pPr>
      <w:r w:rsidRPr="00B2629D">
        <w:rPr>
          <w:rFonts w:ascii="Times New Roman" w:eastAsia="宋体" w:hAnsi="Times New Roman" w:hint="eastAsia"/>
          <w:b/>
          <w:bCs/>
          <w:lang w:eastAsia="zh-CN"/>
        </w:rPr>
        <w:t>C</w:t>
      </w:r>
      <w:r w:rsidRPr="00B2629D">
        <w:rPr>
          <w:rFonts w:ascii="Times New Roman" w:eastAsia="宋体" w:hAnsi="Times New Roman"/>
          <w:b/>
          <w:bCs/>
          <w:lang w:eastAsia="zh-CN"/>
        </w:rPr>
        <w:t>ase 2: UE’s</w:t>
      </w:r>
      <w:r w:rsidRPr="00B2629D">
        <w:rPr>
          <w:rFonts w:ascii="Times New Roman" w:eastAsia="宋体" w:hAnsi="Times New Roman"/>
          <w:b/>
          <w:bCs/>
          <w:i/>
          <w:iCs/>
          <w:lang w:eastAsia="zh-CN"/>
        </w:rPr>
        <w:t xml:space="preserve"> sr-ProhibitTimer</w:t>
      </w:r>
      <w:r w:rsidRPr="00B2629D">
        <w:rPr>
          <w:rFonts w:ascii="Times New Roman" w:eastAsia="宋体" w:hAnsi="Times New Roman"/>
          <w:b/>
          <w:bCs/>
          <w:lang w:eastAsia="zh-CN"/>
        </w:rPr>
        <w:t xml:space="preserve"> is overlapping with active period and non-active period</w:t>
      </w:r>
      <w:r>
        <w:rPr>
          <w:rFonts w:ascii="Times New Roman" w:eastAsia="宋体" w:hAnsi="Times New Roman"/>
          <w:b/>
          <w:bCs/>
          <w:lang w:eastAsia="zh-CN"/>
        </w:rPr>
        <w:t>.</w:t>
      </w:r>
    </w:p>
    <w:p w14:paraId="6B294830" w14:textId="77777777" w:rsidR="00C01860" w:rsidRPr="008552FC" w:rsidRDefault="00C01860" w:rsidP="00C01860">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B2629D">
        <w:rPr>
          <w:rFonts w:ascii="Times New Roman" w:eastAsia="宋体" w:hAnsi="Times New Roman" w:hint="eastAsia"/>
          <w:b/>
          <w:bCs/>
          <w:lang w:eastAsia="zh-CN"/>
        </w:rPr>
        <w:lastRenderedPageBreak/>
        <w:t>P</w:t>
      </w:r>
      <w:r w:rsidRPr="00B2629D">
        <w:rPr>
          <w:rFonts w:ascii="Times New Roman" w:eastAsia="宋体" w:hAnsi="Times New Roman"/>
          <w:b/>
          <w:bCs/>
          <w:lang w:eastAsia="zh-CN"/>
        </w:rPr>
        <w:t xml:space="preserve">roposal </w:t>
      </w:r>
      <w:r>
        <w:rPr>
          <w:rFonts w:ascii="Times New Roman" w:eastAsia="宋体" w:hAnsi="Times New Roman"/>
          <w:b/>
          <w:bCs/>
          <w:lang w:eastAsia="zh-CN"/>
        </w:rPr>
        <w:t>8:</w:t>
      </w:r>
      <w:r w:rsidRPr="003575ED">
        <w:rPr>
          <w:rFonts w:ascii="Times New Roman" w:eastAsia="宋体" w:hAnsi="Times New Roman"/>
          <w:b/>
          <w:bCs/>
          <w:i/>
          <w:iCs/>
          <w:lang w:eastAsia="zh-CN"/>
        </w:rPr>
        <w:t xml:space="preserve"> drx-InactivityTimer </w:t>
      </w:r>
      <w:r>
        <w:rPr>
          <w:rFonts w:ascii="Times New Roman" w:eastAsia="宋体" w:hAnsi="Times New Roman"/>
          <w:b/>
          <w:bCs/>
          <w:lang w:eastAsia="zh-CN"/>
        </w:rPr>
        <w:t xml:space="preserve">or </w:t>
      </w:r>
      <w:r w:rsidRPr="003575ED">
        <w:rPr>
          <w:rFonts w:ascii="Times New Roman" w:eastAsia="宋体" w:hAnsi="Times New Roman"/>
          <w:b/>
          <w:bCs/>
          <w:i/>
          <w:iCs/>
          <w:lang w:eastAsia="zh-CN"/>
        </w:rPr>
        <w:t xml:space="preserve">bwp-InactivityTimer </w:t>
      </w:r>
      <w:r w:rsidRPr="008552FC">
        <w:rPr>
          <w:rFonts w:ascii="Times New Roman" w:eastAsia="宋体" w:hAnsi="Times New Roman"/>
          <w:b/>
          <w:bCs/>
          <w:lang w:eastAsia="zh-CN"/>
        </w:rPr>
        <w:t>can be suspended if it</w:t>
      </w:r>
      <w:r>
        <w:rPr>
          <w:rFonts w:ascii="Times New Roman" w:eastAsia="宋体" w:hAnsi="Times New Roman"/>
          <w:b/>
          <w:bCs/>
          <w:lang w:eastAsia="zh-CN"/>
        </w:rPr>
        <w:t xml:space="preserve"> does not </w:t>
      </w:r>
      <w:r w:rsidRPr="008552FC">
        <w:rPr>
          <w:rFonts w:ascii="Times New Roman" w:eastAsia="宋体" w:hAnsi="Times New Roman"/>
          <w:b/>
          <w:bCs/>
          <w:lang w:eastAsia="zh-CN"/>
        </w:rPr>
        <w:t>expire when the cell DTX/DRX enters non-active period.</w:t>
      </w:r>
    </w:p>
    <w:p w14:paraId="29C347A9" w14:textId="77777777" w:rsidR="00C01860" w:rsidRDefault="00C01860" w:rsidP="00C01860">
      <w:pPr>
        <w:overflowPunct w:val="0"/>
        <w:autoSpaceDE w:val="0"/>
        <w:autoSpaceDN w:val="0"/>
        <w:adjustRightInd w:val="0"/>
        <w:ind w:left="1134" w:hangingChars="567" w:hanging="1134"/>
        <w:textAlignment w:val="baseline"/>
        <w:rPr>
          <w:rFonts w:ascii="Times New Roman" w:eastAsiaTheme="minorEastAsia" w:hAnsi="Times New Roman"/>
          <w:b/>
          <w:bCs/>
          <w:lang w:eastAsia="zh-CN"/>
        </w:rPr>
      </w:pPr>
      <w:r w:rsidRPr="00DA62A9">
        <w:rPr>
          <w:rFonts w:ascii="Times New Roman" w:eastAsiaTheme="minorEastAsia" w:hAnsi="Times New Roman" w:hint="eastAsia"/>
          <w:b/>
          <w:bCs/>
          <w:lang w:eastAsia="zh-CN"/>
        </w:rPr>
        <w:t>P</w:t>
      </w:r>
      <w:r w:rsidRPr="00DA62A9">
        <w:rPr>
          <w:rFonts w:ascii="Times New Roman" w:eastAsiaTheme="minorEastAsia" w:hAnsi="Times New Roman"/>
          <w:b/>
          <w:bCs/>
          <w:lang w:eastAsia="zh-CN"/>
        </w:rPr>
        <w:t xml:space="preserve">roposal </w:t>
      </w:r>
      <w:r>
        <w:rPr>
          <w:rFonts w:ascii="Times New Roman" w:eastAsiaTheme="minorEastAsia" w:hAnsi="Times New Roman"/>
          <w:b/>
          <w:bCs/>
          <w:lang w:eastAsia="zh-CN"/>
        </w:rPr>
        <w:t>9</w:t>
      </w:r>
      <w:r w:rsidRPr="00DA62A9">
        <w:rPr>
          <w:rFonts w:ascii="Times New Roman" w:eastAsiaTheme="minorEastAsia" w:hAnsi="Times New Roman"/>
          <w:b/>
          <w:bCs/>
          <w:lang w:eastAsia="zh-CN"/>
        </w:rPr>
        <w:t>:</w:t>
      </w:r>
      <w:r>
        <w:rPr>
          <w:rFonts w:ascii="Times New Roman" w:eastAsiaTheme="minorEastAsia" w:hAnsi="Times New Roman"/>
          <w:b/>
          <w:bCs/>
          <w:lang w:eastAsia="zh-CN"/>
        </w:rPr>
        <w:t xml:space="preserve"> S</w:t>
      </w:r>
      <w:r w:rsidRPr="003925F5">
        <w:rPr>
          <w:rFonts w:ascii="Times New Roman" w:eastAsiaTheme="minorEastAsia" w:hAnsi="Times New Roman"/>
          <w:b/>
          <w:bCs/>
          <w:lang w:eastAsia="zh-CN"/>
        </w:rPr>
        <w:t>tandalone cell DRX is not needed</w:t>
      </w:r>
      <w:r>
        <w:rPr>
          <w:rFonts w:ascii="Times New Roman" w:eastAsiaTheme="minorEastAsia" w:hAnsi="Times New Roman"/>
          <w:b/>
          <w:bCs/>
          <w:lang w:eastAsia="zh-CN"/>
        </w:rPr>
        <w:t>, cell DRX should be configured with cell DTX</w:t>
      </w:r>
      <w:r w:rsidRPr="00DA62A9">
        <w:rPr>
          <w:rFonts w:ascii="Times New Roman" w:eastAsiaTheme="minorEastAsia" w:hAnsi="Times New Roman"/>
          <w:b/>
          <w:bCs/>
          <w:lang w:eastAsia="zh-CN"/>
        </w:rPr>
        <w:t>.</w:t>
      </w:r>
    </w:p>
    <w:p w14:paraId="43A0D95D" w14:textId="2966E9EA" w:rsidR="00C01860" w:rsidRPr="00C5448A" w:rsidRDefault="00C01860" w:rsidP="00C01860">
      <w:pPr>
        <w:overflowPunct w:val="0"/>
        <w:autoSpaceDE w:val="0"/>
        <w:autoSpaceDN w:val="0"/>
        <w:adjustRightInd w:val="0"/>
        <w:ind w:left="1134" w:hangingChars="567" w:hanging="1134"/>
        <w:textAlignment w:val="baseline"/>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 xml:space="preserve">roposal 10: </w:t>
      </w:r>
      <w:r w:rsidR="006C4DEF">
        <w:rPr>
          <w:rFonts w:ascii="Times New Roman" w:eastAsiaTheme="minorEastAsia" w:hAnsi="Times New Roman"/>
          <w:b/>
          <w:bCs/>
          <w:lang w:eastAsia="zh-CN"/>
        </w:rPr>
        <w:t>T</w:t>
      </w:r>
      <w:r>
        <w:rPr>
          <w:rFonts w:ascii="Times New Roman" w:eastAsiaTheme="minorEastAsia" w:hAnsi="Times New Roman"/>
          <w:b/>
          <w:bCs/>
          <w:lang w:eastAsia="zh-CN"/>
        </w:rPr>
        <w:t xml:space="preserve">he same parameter values, </w:t>
      </w:r>
      <w:r w:rsidRPr="00696222">
        <w:rPr>
          <w:rFonts w:ascii="Times New Roman" w:eastAsiaTheme="minorEastAsia" w:hAnsi="Times New Roman"/>
          <w:b/>
          <w:bCs/>
          <w:lang w:eastAsia="zh-CN"/>
        </w:rPr>
        <w:t>such as start offset, slot offset and periodicity, can be the same for cell DTX and cell DRX.</w:t>
      </w:r>
    </w:p>
    <w:p w14:paraId="139C6F34" w14:textId="77777777" w:rsidR="00AC5918" w:rsidRPr="000300D2" w:rsidRDefault="00AC5918" w:rsidP="00DF7C77">
      <w:pPr>
        <w:pStyle w:val="1"/>
      </w:pPr>
      <w:r w:rsidRPr="000300D2">
        <w:t>References</w:t>
      </w:r>
    </w:p>
    <w:p w14:paraId="33CA6072" w14:textId="79414EC1" w:rsidR="00FD6670" w:rsidRDefault="00FA1A05" w:rsidP="000F433F">
      <w:pPr>
        <w:pStyle w:val="af2"/>
        <w:numPr>
          <w:ilvl w:val="0"/>
          <w:numId w:val="1"/>
        </w:numPr>
        <w:rPr>
          <w:lang w:eastAsia="zh-CN"/>
        </w:rPr>
      </w:pPr>
      <w:r>
        <w:rPr>
          <w:rFonts w:hint="eastAsia"/>
          <w:lang w:eastAsia="zh-CN"/>
        </w:rPr>
        <w:t>R2_</w:t>
      </w:r>
      <w:r w:rsidR="00C01860">
        <w:rPr>
          <w:lang w:eastAsia="zh-CN"/>
        </w:rPr>
        <w:t>123</w:t>
      </w:r>
      <w:r>
        <w:rPr>
          <w:rFonts w:hint="eastAsia"/>
          <w:lang w:eastAsia="zh-CN"/>
        </w:rPr>
        <w:t>_meeing_repor</w:t>
      </w:r>
      <w:r>
        <w:rPr>
          <w:lang w:eastAsia="zh-CN"/>
        </w:rPr>
        <w:t>t;</w:t>
      </w:r>
      <w:r w:rsidR="00FD6670" w:rsidRPr="00A03DD1">
        <w:rPr>
          <w:lang w:eastAsia="zh-CN"/>
        </w:rPr>
        <w:t xml:space="preserve"> </w:t>
      </w:r>
    </w:p>
    <w:p w14:paraId="2FB2E177" w14:textId="1D23C7A2" w:rsidR="00FA1A05" w:rsidRDefault="00FA1A05" w:rsidP="000F433F">
      <w:pPr>
        <w:pStyle w:val="af2"/>
        <w:numPr>
          <w:ilvl w:val="0"/>
          <w:numId w:val="1"/>
        </w:numPr>
        <w:rPr>
          <w:lang w:eastAsia="zh-CN"/>
        </w:rPr>
      </w:pPr>
      <w:r>
        <w:rPr>
          <w:rFonts w:hint="eastAsia"/>
          <w:lang w:eastAsia="zh-CN"/>
        </w:rPr>
        <w:t>R2_12</w:t>
      </w:r>
      <w:r w:rsidR="00C01860">
        <w:rPr>
          <w:lang w:eastAsia="zh-CN"/>
        </w:rPr>
        <w:t>1bis</w:t>
      </w:r>
      <w:r>
        <w:rPr>
          <w:rFonts w:hint="eastAsia"/>
          <w:lang w:eastAsia="zh-CN"/>
        </w:rPr>
        <w:t>_meeing_repor</w:t>
      </w:r>
      <w:r>
        <w:rPr>
          <w:lang w:eastAsia="zh-CN"/>
        </w:rPr>
        <w:t>t;</w:t>
      </w:r>
    </w:p>
    <w:p w14:paraId="7BB0299E" w14:textId="45DC4E55" w:rsidR="000F433F" w:rsidRDefault="000F433F" w:rsidP="000F433F">
      <w:pPr>
        <w:pStyle w:val="af2"/>
        <w:numPr>
          <w:ilvl w:val="0"/>
          <w:numId w:val="1"/>
        </w:numPr>
        <w:rPr>
          <w:lang w:eastAsia="zh-CN"/>
        </w:rPr>
      </w:pPr>
      <w:r w:rsidRPr="00A03DD1">
        <w:rPr>
          <w:lang w:eastAsia="zh-CN"/>
        </w:rPr>
        <w:t>3GPP T</w:t>
      </w:r>
      <w:r w:rsidR="00FD6670">
        <w:rPr>
          <w:lang w:eastAsia="zh-CN"/>
        </w:rPr>
        <w:t>R 38.</w:t>
      </w:r>
      <w:r w:rsidR="00FA1A05">
        <w:rPr>
          <w:lang w:eastAsia="zh-CN"/>
        </w:rPr>
        <w:t>3</w:t>
      </w:r>
      <w:r w:rsidR="00C01860">
        <w:rPr>
          <w:lang w:eastAsia="zh-CN"/>
        </w:rPr>
        <w:t>21.</w:t>
      </w:r>
    </w:p>
    <w:p w14:paraId="31E856DA" w14:textId="4C78F62D" w:rsidR="0092165D" w:rsidRDefault="0092165D" w:rsidP="000300D2">
      <w:pPr>
        <w:rPr>
          <w:lang w:eastAsia="zh-CN"/>
        </w:rPr>
      </w:pPr>
    </w:p>
    <w:p w14:paraId="6E7E1A21" w14:textId="77777777" w:rsidR="00793E83" w:rsidRPr="0092165D" w:rsidRDefault="00793E83" w:rsidP="00793E83">
      <w:pPr>
        <w:pStyle w:val="af2"/>
        <w:ind w:left="357"/>
        <w:rPr>
          <w:lang w:eastAsia="zh-CN"/>
        </w:rPr>
      </w:pPr>
    </w:p>
    <w:sectPr w:rsidR="00793E83" w:rsidRPr="0092165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2AC01" w14:textId="77777777" w:rsidR="00B95330" w:rsidRDefault="00B95330">
      <w:r>
        <w:separator/>
      </w:r>
    </w:p>
  </w:endnote>
  <w:endnote w:type="continuationSeparator" w:id="0">
    <w:p w14:paraId="78A61B84" w14:textId="77777777" w:rsidR="00B95330" w:rsidRDefault="00B95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LineDraw">
    <w:altName w:val="熊孩子体"/>
    <w:charset w:val="02"/>
    <w:family w:val="modern"/>
    <w:pitch w:val="fixed"/>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5AF4A" w14:textId="77777777" w:rsidR="00B95330" w:rsidRDefault="00B95330">
      <w:r>
        <w:separator/>
      </w:r>
    </w:p>
  </w:footnote>
  <w:footnote w:type="continuationSeparator" w:id="0">
    <w:p w14:paraId="3A181136" w14:textId="77777777" w:rsidR="00B95330" w:rsidRDefault="00B953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0CD7"/>
    <w:multiLevelType w:val="hybridMultilevel"/>
    <w:tmpl w:val="8DBA83C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86256D"/>
    <w:multiLevelType w:val="hybridMultilevel"/>
    <w:tmpl w:val="E7AC5512"/>
    <w:lvl w:ilvl="0" w:tplc="ED268A96">
      <w:start w:val="9"/>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730F54"/>
    <w:multiLevelType w:val="hybridMultilevel"/>
    <w:tmpl w:val="3940C61C"/>
    <w:lvl w:ilvl="0" w:tplc="5A0CF6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93F6783"/>
    <w:multiLevelType w:val="hybridMultilevel"/>
    <w:tmpl w:val="AC106026"/>
    <w:lvl w:ilvl="0" w:tplc="3B4AEFC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10466DD0"/>
    <w:multiLevelType w:val="hybridMultilevel"/>
    <w:tmpl w:val="0B82BC3C"/>
    <w:lvl w:ilvl="0" w:tplc="F0AEF7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3FF530D"/>
    <w:multiLevelType w:val="hybridMultilevel"/>
    <w:tmpl w:val="8E9A2094"/>
    <w:lvl w:ilvl="0" w:tplc="21B81AC4">
      <w:start w:val="8"/>
      <w:numFmt w:val="bullet"/>
      <w:lvlText w:val="-"/>
      <w:lvlJc w:val="left"/>
      <w:pPr>
        <w:ind w:left="725" w:hanging="440"/>
      </w:pPr>
      <w:rPr>
        <w:rFonts w:ascii="Times New Roman" w:eastAsia="Times New Roman" w:hAnsi="Times New Roman" w:cs="Times New Roman" w:hint="default"/>
      </w:rPr>
    </w:lvl>
    <w:lvl w:ilvl="1" w:tplc="04090003" w:tentative="1">
      <w:start w:val="1"/>
      <w:numFmt w:val="bullet"/>
      <w:lvlText w:val=""/>
      <w:lvlJc w:val="left"/>
      <w:pPr>
        <w:ind w:left="1165" w:hanging="440"/>
      </w:pPr>
      <w:rPr>
        <w:rFonts w:ascii="Wingdings" w:hAnsi="Wingdings" w:hint="default"/>
      </w:rPr>
    </w:lvl>
    <w:lvl w:ilvl="2" w:tplc="04090005"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3" w:tentative="1">
      <w:start w:val="1"/>
      <w:numFmt w:val="bullet"/>
      <w:lvlText w:val=""/>
      <w:lvlJc w:val="left"/>
      <w:pPr>
        <w:ind w:left="2485" w:hanging="440"/>
      </w:pPr>
      <w:rPr>
        <w:rFonts w:ascii="Wingdings" w:hAnsi="Wingdings" w:hint="default"/>
      </w:rPr>
    </w:lvl>
    <w:lvl w:ilvl="5" w:tplc="04090005"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3" w:tentative="1">
      <w:start w:val="1"/>
      <w:numFmt w:val="bullet"/>
      <w:lvlText w:val=""/>
      <w:lvlJc w:val="left"/>
      <w:pPr>
        <w:ind w:left="3805" w:hanging="440"/>
      </w:pPr>
      <w:rPr>
        <w:rFonts w:ascii="Wingdings" w:hAnsi="Wingdings" w:hint="default"/>
      </w:rPr>
    </w:lvl>
    <w:lvl w:ilvl="8" w:tplc="04090005" w:tentative="1">
      <w:start w:val="1"/>
      <w:numFmt w:val="bullet"/>
      <w:lvlText w:val=""/>
      <w:lvlJc w:val="left"/>
      <w:pPr>
        <w:ind w:left="4245" w:hanging="440"/>
      </w:pPr>
      <w:rPr>
        <w:rFonts w:ascii="Wingdings" w:hAnsi="Wingdings" w:hint="default"/>
      </w:rPr>
    </w:lvl>
  </w:abstractNum>
  <w:abstractNum w:abstractNumId="7" w15:restartNumberingAfterBreak="0">
    <w:nsid w:val="15580937"/>
    <w:multiLevelType w:val="hybridMultilevel"/>
    <w:tmpl w:val="1AEE66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1D1435DD"/>
    <w:multiLevelType w:val="hybridMultilevel"/>
    <w:tmpl w:val="9DB6CF4E"/>
    <w:lvl w:ilvl="0" w:tplc="EDA2E6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3EC52FA"/>
    <w:multiLevelType w:val="multilevel"/>
    <w:tmpl w:val="59966388"/>
    <w:lvl w:ilvl="0">
      <w:start w:val="1"/>
      <w:numFmt w:val="decimal"/>
      <w:pStyle w:val="1"/>
      <w:lvlText w:val="%1"/>
      <w:lvlJc w:val="left"/>
      <w:pPr>
        <w:ind w:left="432" w:hanging="432"/>
      </w:pPr>
      <w:rPr>
        <w:lang w:val="en-GB"/>
      </w:rPr>
    </w:lvl>
    <w:lvl w:ilvl="1">
      <w:start w:val="1"/>
      <w:numFmt w:val="decimal"/>
      <w:pStyle w:val="2"/>
      <w:lvlText w:val="%1.%2"/>
      <w:lvlJc w:val="left"/>
      <w:pPr>
        <w:ind w:left="62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2C38162B"/>
    <w:multiLevelType w:val="hybridMultilevel"/>
    <w:tmpl w:val="3940C61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 w15:restartNumberingAfterBreak="0">
    <w:nsid w:val="2DD34631"/>
    <w:multiLevelType w:val="multilevel"/>
    <w:tmpl w:val="2DD34631"/>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90B23FF"/>
    <w:multiLevelType w:val="hybridMultilevel"/>
    <w:tmpl w:val="6298B638"/>
    <w:lvl w:ilvl="0" w:tplc="4E5CA9E4">
      <w:numFmt w:val="bullet"/>
      <w:lvlText w:val="-"/>
      <w:lvlJc w:val="left"/>
      <w:pPr>
        <w:ind w:left="1573" w:hanging="440"/>
      </w:pPr>
      <w:rPr>
        <w:rFonts w:ascii="Times New Roman" w:eastAsia="MS Mincho" w:hAnsi="Times New Roman" w:cs="Times New Roman" w:hint="default"/>
      </w:rPr>
    </w:lvl>
    <w:lvl w:ilvl="1" w:tplc="04090003" w:tentative="1">
      <w:start w:val="1"/>
      <w:numFmt w:val="bullet"/>
      <w:lvlText w:val=""/>
      <w:lvlJc w:val="left"/>
      <w:pPr>
        <w:ind w:left="2013" w:hanging="440"/>
      </w:pPr>
      <w:rPr>
        <w:rFonts w:ascii="Wingdings" w:hAnsi="Wingdings" w:hint="default"/>
      </w:rPr>
    </w:lvl>
    <w:lvl w:ilvl="2" w:tplc="04090005" w:tentative="1">
      <w:start w:val="1"/>
      <w:numFmt w:val="bullet"/>
      <w:lvlText w:val=""/>
      <w:lvlJc w:val="left"/>
      <w:pPr>
        <w:ind w:left="2453" w:hanging="440"/>
      </w:pPr>
      <w:rPr>
        <w:rFonts w:ascii="Wingdings" w:hAnsi="Wingdings" w:hint="default"/>
      </w:rPr>
    </w:lvl>
    <w:lvl w:ilvl="3" w:tplc="04090001" w:tentative="1">
      <w:start w:val="1"/>
      <w:numFmt w:val="bullet"/>
      <w:lvlText w:val=""/>
      <w:lvlJc w:val="left"/>
      <w:pPr>
        <w:ind w:left="2893" w:hanging="440"/>
      </w:pPr>
      <w:rPr>
        <w:rFonts w:ascii="Wingdings" w:hAnsi="Wingdings" w:hint="default"/>
      </w:rPr>
    </w:lvl>
    <w:lvl w:ilvl="4" w:tplc="04090003" w:tentative="1">
      <w:start w:val="1"/>
      <w:numFmt w:val="bullet"/>
      <w:lvlText w:val=""/>
      <w:lvlJc w:val="left"/>
      <w:pPr>
        <w:ind w:left="3333" w:hanging="440"/>
      </w:pPr>
      <w:rPr>
        <w:rFonts w:ascii="Wingdings" w:hAnsi="Wingdings" w:hint="default"/>
      </w:rPr>
    </w:lvl>
    <w:lvl w:ilvl="5" w:tplc="04090005" w:tentative="1">
      <w:start w:val="1"/>
      <w:numFmt w:val="bullet"/>
      <w:lvlText w:val=""/>
      <w:lvlJc w:val="left"/>
      <w:pPr>
        <w:ind w:left="3773" w:hanging="440"/>
      </w:pPr>
      <w:rPr>
        <w:rFonts w:ascii="Wingdings" w:hAnsi="Wingdings" w:hint="default"/>
      </w:rPr>
    </w:lvl>
    <w:lvl w:ilvl="6" w:tplc="04090001" w:tentative="1">
      <w:start w:val="1"/>
      <w:numFmt w:val="bullet"/>
      <w:lvlText w:val=""/>
      <w:lvlJc w:val="left"/>
      <w:pPr>
        <w:ind w:left="4213" w:hanging="440"/>
      </w:pPr>
      <w:rPr>
        <w:rFonts w:ascii="Wingdings" w:hAnsi="Wingdings" w:hint="default"/>
      </w:rPr>
    </w:lvl>
    <w:lvl w:ilvl="7" w:tplc="04090003" w:tentative="1">
      <w:start w:val="1"/>
      <w:numFmt w:val="bullet"/>
      <w:lvlText w:val=""/>
      <w:lvlJc w:val="left"/>
      <w:pPr>
        <w:ind w:left="4653" w:hanging="440"/>
      </w:pPr>
      <w:rPr>
        <w:rFonts w:ascii="Wingdings" w:hAnsi="Wingdings" w:hint="default"/>
      </w:rPr>
    </w:lvl>
    <w:lvl w:ilvl="8" w:tplc="04090005" w:tentative="1">
      <w:start w:val="1"/>
      <w:numFmt w:val="bullet"/>
      <w:lvlText w:val=""/>
      <w:lvlJc w:val="left"/>
      <w:pPr>
        <w:ind w:left="5093" w:hanging="44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A3191"/>
    <w:multiLevelType w:val="hybridMultilevel"/>
    <w:tmpl w:val="14069BA2"/>
    <w:lvl w:ilvl="0" w:tplc="EA4A98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3F921272"/>
    <w:multiLevelType w:val="hybridMultilevel"/>
    <w:tmpl w:val="1AEE6688"/>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692" w:hanging="420"/>
      </w:pPr>
    </w:lvl>
    <w:lvl w:ilvl="2" w:tplc="FFFFFFFF" w:tentative="1">
      <w:start w:val="1"/>
      <w:numFmt w:val="lowerRoman"/>
      <w:lvlText w:val="%3."/>
      <w:lvlJc w:val="right"/>
      <w:pPr>
        <w:ind w:left="2112" w:hanging="420"/>
      </w:pPr>
    </w:lvl>
    <w:lvl w:ilvl="3" w:tplc="FFFFFFFF" w:tentative="1">
      <w:start w:val="1"/>
      <w:numFmt w:val="decimal"/>
      <w:lvlText w:val="%4."/>
      <w:lvlJc w:val="left"/>
      <w:pPr>
        <w:ind w:left="2532" w:hanging="420"/>
      </w:pPr>
    </w:lvl>
    <w:lvl w:ilvl="4" w:tplc="FFFFFFFF" w:tentative="1">
      <w:start w:val="1"/>
      <w:numFmt w:val="lowerLetter"/>
      <w:lvlText w:val="%5)"/>
      <w:lvlJc w:val="left"/>
      <w:pPr>
        <w:ind w:left="2952" w:hanging="420"/>
      </w:pPr>
    </w:lvl>
    <w:lvl w:ilvl="5" w:tplc="FFFFFFFF" w:tentative="1">
      <w:start w:val="1"/>
      <w:numFmt w:val="lowerRoman"/>
      <w:lvlText w:val="%6."/>
      <w:lvlJc w:val="right"/>
      <w:pPr>
        <w:ind w:left="3372" w:hanging="420"/>
      </w:pPr>
    </w:lvl>
    <w:lvl w:ilvl="6" w:tplc="FFFFFFFF" w:tentative="1">
      <w:start w:val="1"/>
      <w:numFmt w:val="decimal"/>
      <w:lvlText w:val="%7."/>
      <w:lvlJc w:val="left"/>
      <w:pPr>
        <w:ind w:left="3792" w:hanging="420"/>
      </w:pPr>
    </w:lvl>
    <w:lvl w:ilvl="7" w:tplc="FFFFFFFF" w:tentative="1">
      <w:start w:val="1"/>
      <w:numFmt w:val="lowerLetter"/>
      <w:lvlText w:val="%8)"/>
      <w:lvlJc w:val="left"/>
      <w:pPr>
        <w:ind w:left="4212" w:hanging="420"/>
      </w:pPr>
    </w:lvl>
    <w:lvl w:ilvl="8" w:tplc="FFFFFFFF" w:tentative="1">
      <w:start w:val="1"/>
      <w:numFmt w:val="lowerRoman"/>
      <w:lvlText w:val="%9."/>
      <w:lvlJc w:val="right"/>
      <w:pPr>
        <w:ind w:left="4632" w:hanging="420"/>
      </w:pPr>
    </w:lvl>
  </w:abstractNum>
  <w:abstractNum w:abstractNumId="17" w15:restartNumberingAfterBreak="0">
    <w:nsid w:val="44622F9D"/>
    <w:multiLevelType w:val="hybridMultilevel"/>
    <w:tmpl w:val="B05C5B9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A207B2E"/>
    <w:multiLevelType w:val="hybridMultilevel"/>
    <w:tmpl w:val="1AEE6688"/>
    <w:lvl w:ilvl="0" w:tplc="34E82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FE014ED"/>
    <w:multiLevelType w:val="hybridMultilevel"/>
    <w:tmpl w:val="1AEE6688"/>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692" w:hanging="420"/>
      </w:pPr>
    </w:lvl>
    <w:lvl w:ilvl="2" w:tplc="FFFFFFFF" w:tentative="1">
      <w:start w:val="1"/>
      <w:numFmt w:val="lowerRoman"/>
      <w:lvlText w:val="%3."/>
      <w:lvlJc w:val="right"/>
      <w:pPr>
        <w:ind w:left="2112" w:hanging="420"/>
      </w:pPr>
    </w:lvl>
    <w:lvl w:ilvl="3" w:tplc="FFFFFFFF" w:tentative="1">
      <w:start w:val="1"/>
      <w:numFmt w:val="decimal"/>
      <w:lvlText w:val="%4."/>
      <w:lvlJc w:val="left"/>
      <w:pPr>
        <w:ind w:left="2532" w:hanging="420"/>
      </w:pPr>
    </w:lvl>
    <w:lvl w:ilvl="4" w:tplc="FFFFFFFF" w:tentative="1">
      <w:start w:val="1"/>
      <w:numFmt w:val="lowerLetter"/>
      <w:lvlText w:val="%5)"/>
      <w:lvlJc w:val="left"/>
      <w:pPr>
        <w:ind w:left="2952" w:hanging="420"/>
      </w:pPr>
    </w:lvl>
    <w:lvl w:ilvl="5" w:tplc="FFFFFFFF" w:tentative="1">
      <w:start w:val="1"/>
      <w:numFmt w:val="lowerRoman"/>
      <w:lvlText w:val="%6."/>
      <w:lvlJc w:val="right"/>
      <w:pPr>
        <w:ind w:left="3372" w:hanging="420"/>
      </w:pPr>
    </w:lvl>
    <w:lvl w:ilvl="6" w:tplc="FFFFFFFF" w:tentative="1">
      <w:start w:val="1"/>
      <w:numFmt w:val="decimal"/>
      <w:lvlText w:val="%7."/>
      <w:lvlJc w:val="left"/>
      <w:pPr>
        <w:ind w:left="3792" w:hanging="420"/>
      </w:pPr>
    </w:lvl>
    <w:lvl w:ilvl="7" w:tplc="FFFFFFFF" w:tentative="1">
      <w:start w:val="1"/>
      <w:numFmt w:val="lowerLetter"/>
      <w:lvlText w:val="%8)"/>
      <w:lvlJc w:val="left"/>
      <w:pPr>
        <w:ind w:left="4212" w:hanging="420"/>
      </w:pPr>
    </w:lvl>
    <w:lvl w:ilvl="8" w:tplc="FFFFFFFF" w:tentative="1">
      <w:start w:val="1"/>
      <w:numFmt w:val="lowerRoman"/>
      <w:lvlText w:val="%9."/>
      <w:lvlJc w:val="right"/>
      <w:pPr>
        <w:ind w:left="4632" w:hanging="420"/>
      </w:pPr>
    </w:lvl>
  </w:abstractNum>
  <w:abstractNum w:abstractNumId="20" w15:restartNumberingAfterBreak="0">
    <w:nsid w:val="502F566C"/>
    <w:multiLevelType w:val="hybridMultilevel"/>
    <w:tmpl w:val="1AEE66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1" w15:restartNumberingAfterBreak="0">
    <w:nsid w:val="5DD61846"/>
    <w:multiLevelType w:val="hybridMultilevel"/>
    <w:tmpl w:val="EE48C3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97748EF"/>
    <w:multiLevelType w:val="hybridMultilevel"/>
    <w:tmpl w:val="207EEFFA"/>
    <w:lvl w:ilvl="0" w:tplc="41F47B64">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6A242FF5"/>
    <w:multiLevelType w:val="hybridMultilevel"/>
    <w:tmpl w:val="1DDABED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E15582"/>
    <w:multiLevelType w:val="multilevel"/>
    <w:tmpl w:val="3AA2C72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332C1C"/>
    <w:multiLevelType w:val="hybridMultilevel"/>
    <w:tmpl w:val="3940C61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1965962711">
    <w:abstractNumId w:val="12"/>
  </w:num>
  <w:num w:numId="2" w16cid:durableId="481385133">
    <w:abstractNumId w:val="9"/>
  </w:num>
  <w:num w:numId="3" w16cid:durableId="1805194124">
    <w:abstractNumId w:val="26"/>
  </w:num>
  <w:num w:numId="4" w16cid:durableId="1585643688">
    <w:abstractNumId w:val="4"/>
  </w:num>
  <w:num w:numId="5" w16cid:durableId="1370910215">
    <w:abstractNumId w:val="1"/>
  </w:num>
  <w:num w:numId="6" w16cid:durableId="895579516">
    <w:abstractNumId w:val="24"/>
  </w:num>
  <w:num w:numId="7" w16cid:durableId="1875389403">
    <w:abstractNumId w:val="18"/>
  </w:num>
  <w:num w:numId="8" w16cid:durableId="2119255168">
    <w:abstractNumId w:val="9"/>
  </w:num>
  <w:num w:numId="9" w16cid:durableId="481849267">
    <w:abstractNumId w:val="0"/>
  </w:num>
  <w:num w:numId="10" w16cid:durableId="1823620312">
    <w:abstractNumId w:val="5"/>
  </w:num>
  <w:num w:numId="11" w16cid:durableId="715466226">
    <w:abstractNumId w:val="15"/>
  </w:num>
  <w:num w:numId="12" w16cid:durableId="693768049">
    <w:abstractNumId w:val="9"/>
  </w:num>
  <w:num w:numId="13" w16cid:durableId="1920287264">
    <w:abstractNumId w:val="8"/>
  </w:num>
  <w:num w:numId="14" w16cid:durableId="1217737120">
    <w:abstractNumId w:val="26"/>
  </w:num>
  <w:num w:numId="15" w16cid:durableId="1046367140">
    <w:abstractNumId w:val="9"/>
  </w:num>
  <w:num w:numId="16" w16cid:durableId="888298122">
    <w:abstractNumId w:val="13"/>
  </w:num>
  <w:num w:numId="17" w16cid:durableId="596672457">
    <w:abstractNumId w:val="14"/>
  </w:num>
  <w:num w:numId="18" w16cid:durableId="497044658">
    <w:abstractNumId w:val="6"/>
  </w:num>
  <w:num w:numId="19" w16cid:durableId="841240311">
    <w:abstractNumId w:val="9"/>
  </w:num>
  <w:num w:numId="20" w16cid:durableId="1176573177">
    <w:abstractNumId w:val="20"/>
  </w:num>
  <w:num w:numId="21" w16cid:durableId="1897743312">
    <w:abstractNumId w:val="19"/>
  </w:num>
  <w:num w:numId="22" w16cid:durableId="1741709619">
    <w:abstractNumId w:val="9"/>
  </w:num>
  <w:num w:numId="23" w16cid:durableId="1324972876">
    <w:abstractNumId w:val="9"/>
  </w:num>
  <w:num w:numId="24" w16cid:durableId="1375891496">
    <w:abstractNumId w:val="9"/>
  </w:num>
  <w:num w:numId="25" w16cid:durableId="846596893">
    <w:abstractNumId w:val="7"/>
  </w:num>
  <w:num w:numId="26" w16cid:durableId="1446146623">
    <w:abstractNumId w:val="16"/>
  </w:num>
  <w:num w:numId="27" w16cid:durableId="781849908">
    <w:abstractNumId w:val="23"/>
  </w:num>
  <w:num w:numId="28" w16cid:durableId="1434131565">
    <w:abstractNumId w:val="2"/>
  </w:num>
  <w:num w:numId="29" w16cid:durableId="821578232">
    <w:abstractNumId w:val="10"/>
  </w:num>
  <w:num w:numId="30" w16cid:durableId="1588925133">
    <w:abstractNumId w:val="27"/>
  </w:num>
  <w:num w:numId="31" w16cid:durableId="1054309423">
    <w:abstractNumId w:val="22"/>
  </w:num>
  <w:num w:numId="32" w16cid:durableId="926769876">
    <w:abstractNumId w:val="25"/>
  </w:num>
  <w:num w:numId="33" w16cid:durableId="1811053745">
    <w:abstractNumId w:val="21"/>
  </w:num>
  <w:num w:numId="34" w16cid:durableId="1931768035">
    <w:abstractNumId w:val="11"/>
  </w:num>
  <w:num w:numId="35" w16cid:durableId="166096864">
    <w:abstractNumId w:val="17"/>
  </w:num>
  <w:num w:numId="36" w16cid:durableId="1369794732">
    <w:abstractNumId w:val="9"/>
  </w:num>
  <w:num w:numId="37" w16cid:durableId="1846632538">
    <w:abstractNumId w:val="9"/>
  </w:num>
  <w:num w:numId="38" w16cid:durableId="1127089352">
    <w:abstractNumId w:val="3"/>
  </w:num>
  <w:num w:numId="39" w16cid:durableId="105926139">
    <w:abstractNumId w:val="9"/>
  </w:num>
  <w:num w:numId="40" w16cid:durableId="186263011">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03E5"/>
    <w:rsid w:val="0001162C"/>
    <w:rsid w:val="000122AF"/>
    <w:rsid w:val="000125FD"/>
    <w:rsid w:val="00012A72"/>
    <w:rsid w:val="0001497F"/>
    <w:rsid w:val="00014E7A"/>
    <w:rsid w:val="00015B69"/>
    <w:rsid w:val="00015F4C"/>
    <w:rsid w:val="000174E0"/>
    <w:rsid w:val="0001793A"/>
    <w:rsid w:val="00020852"/>
    <w:rsid w:val="00020B9C"/>
    <w:rsid w:val="00021049"/>
    <w:rsid w:val="00022177"/>
    <w:rsid w:val="00022E3A"/>
    <w:rsid w:val="000240C1"/>
    <w:rsid w:val="000248A9"/>
    <w:rsid w:val="0002783A"/>
    <w:rsid w:val="00027F6D"/>
    <w:rsid w:val="00030098"/>
    <w:rsid w:val="000300D2"/>
    <w:rsid w:val="00030121"/>
    <w:rsid w:val="00030C4D"/>
    <w:rsid w:val="00030E72"/>
    <w:rsid w:val="00031A50"/>
    <w:rsid w:val="00031BD0"/>
    <w:rsid w:val="00033397"/>
    <w:rsid w:val="0003376D"/>
    <w:rsid w:val="00034228"/>
    <w:rsid w:val="00034647"/>
    <w:rsid w:val="00034D4E"/>
    <w:rsid w:val="00034F1B"/>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4FFF"/>
    <w:rsid w:val="0005573A"/>
    <w:rsid w:val="00055A08"/>
    <w:rsid w:val="00057CFC"/>
    <w:rsid w:val="0006031A"/>
    <w:rsid w:val="00060AA4"/>
    <w:rsid w:val="0006115F"/>
    <w:rsid w:val="00061AFD"/>
    <w:rsid w:val="00061B07"/>
    <w:rsid w:val="00063212"/>
    <w:rsid w:val="000634BE"/>
    <w:rsid w:val="00064FC1"/>
    <w:rsid w:val="000662BF"/>
    <w:rsid w:val="0006722A"/>
    <w:rsid w:val="000676BC"/>
    <w:rsid w:val="00067CF5"/>
    <w:rsid w:val="0007199C"/>
    <w:rsid w:val="00072A13"/>
    <w:rsid w:val="000733A5"/>
    <w:rsid w:val="00073649"/>
    <w:rsid w:val="00074224"/>
    <w:rsid w:val="0007506F"/>
    <w:rsid w:val="00075FA2"/>
    <w:rsid w:val="000763B6"/>
    <w:rsid w:val="00077E84"/>
    <w:rsid w:val="00080179"/>
    <w:rsid w:val="00080512"/>
    <w:rsid w:val="0008064B"/>
    <w:rsid w:val="0008098D"/>
    <w:rsid w:val="00080BE0"/>
    <w:rsid w:val="00081D9D"/>
    <w:rsid w:val="00083611"/>
    <w:rsid w:val="0008408A"/>
    <w:rsid w:val="0008489D"/>
    <w:rsid w:val="0008552A"/>
    <w:rsid w:val="00086C2C"/>
    <w:rsid w:val="00091E48"/>
    <w:rsid w:val="00093DB2"/>
    <w:rsid w:val="00094964"/>
    <w:rsid w:val="000979AE"/>
    <w:rsid w:val="00097A7A"/>
    <w:rsid w:val="00097D29"/>
    <w:rsid w:val="000A0052"/>
    <w:rsid w:val="000A0C4C"/>
    <w:rsid w:val="000A141D"/>
    <w:rsid w:val="000A18AC"/>
    <w:rsid w:val="000A23B5"/>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6A2"/>
    <w:rsid w:val="000C2B95"/>
    <w:rsid w:val="000C3112"/>
    <w:rsid w:val="000C4595"/>
    <w:rsid w:val="000C479C"/>
    <w:rsid w:val="000C53AE"/>
    <w:rsid w:val="000C5D20"/>
    <w:rsid w:val="000C5D51"/>
    <w:rsid w:val="000C68DE"/>
    <w:rsid w:val="000C7A22"/>
    <w:rsid w:val="000D1382"/>
    <w:rsid w:val="000D16F8"/>
    <w:rsid w:val="000D18FE"/>
    <w:rsid w:val="000D232F"/>
    <w:rsid w:val="000D23A2"/>
    <w:rsid w:val="000D2E5C"/>
    <w:rsid w:val="000D51B4"/>
    <w:rsid w:val="000D5751"/>
    <w:rsid w:val="000D58AB"/>
    <w:rsid w:val="000D7971"/>
    <w:rsid w:val="000D7C6A"/>
    <w:rsid w:val="000E01F4"/>
    <w:rsid w:val="000E11A6"/>
    <w:rsid w:val="000E1D41"/>
    <w:rsid w:val="000E2829"/>
    <w:rsid w:val="000E40B4"/>
    <w:rsid w:val="000E49DA"/>
    <w:rsid w:val="000E4EF8"/>
    <w:rsid w:val="000E5A77"/>
    <w:rsid w:val="000E5E4F"/>
    <w:rsid w:val="000E7224"/>
    <w:rsid w:val="000E7E0B"/>
    <w:rsid w:val="000F003B"/>
    <w:rsid w:val="000F1F27"/>
    <w:rsid w:val="000F2595"/>
    <w:rsid w:val="000F3114"/>
    <w:rsid w:val="000F387E"/>
    <w:rsid w:val="000F433F"/>
    <w:rsid w:val="000F4E5D"/>
    <w:rsid w:val="000F5052"/>
    <w:rsid w:val="000F7383"/>
    <w:rsid w:val="000F7E1A"/>
    <w:rsid w:val="00100727"/>
    <w:rsid w:val="0010159D"/>
    <w:rsid w:val="00101C13"/>
    <w:rsid w:val="00102B50"/>
    <w:rsid w:val="001035CF"/>
    <w:rsid w:val="00103FD9"/>
    <w:rsid w:val="00105382"/>
    <w:rsid w:val="00105EE4"/>
    <w:rsid w:val="00106D41"/>
    <w:rsid w:val="0010746E"/>
    <w:rsid w:val="001107B2"/>
    <w:rsid w:val="0011158C"/>
    <w:rsid w:val="0011229B"/>
    <w:rsid w:val="00112453"/>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920"/>
    <w:rsid w:val="00133A74"/>
    <w:rsid w:val="0013410C"/>
    <w:rsid w:val="00134C49"/>
    <w:rsid w:val="0013511F"/>
    <w:rsid w:val="001359EF"/>
    <w:rsid w:val="00136C50"/>
    <w:rsid w:val="00137680"/>
    <w:rsid w:val="00137923"/>
    <w:rsid w:val="00143E05"/>
    <w:rsid w:val="00144014"/>
    <w:rsid w:val="001443A3"/>
    <w:rsid w:val="001466B2"/>
    <w:rsid w:val="00147252"/>
    <w:rsid w:val="0014763D"/>
    <w:rsid w:val="00150212"/>
    <w:rsid w:val="00153160"/>
    <w:rsid w:val="00153726"/>
    <w:rsid w:val="00154396"/>
    <w:rsid w:val="001544A7"/>
    <w:rsid w:val="0015541B"/>
    <w:rsid w:val="001554EF"/>
    <w:rsid w:val="001561D9"/>
    <w:rsid w:val="00156E48"/>
    <w:rsid w:val="0015783B"/>
    <w:rsid w:val="00157AAC"/>
    <w:rsid w:val="00160055"/>
    <w:rsid w:val="001600B9"/>
    <w:rsid w:val="00162012"/>
    <w:rsid w:val="00162453"/>
    <w:rsid w:val="001625D3"/>
    <w:rsid w:val="00162732"/>
    <w:rsid w:val="00164CE2"/>
    <w:rsid w:val="001658EF"/>
    <w:rsid w:val="00166AA5"/>
    <w:rsid w:val="00167DA4"/>
    <w:rsid w:val="0017187C"/>
    <w:rsid w:val="00172326"/>
    <w:rsid w:val="00172FD7"/>
    <w:rsid w:val="001735B1"/>
    <w:rsid w:val="0017485A"/>
    <w:rsid w:val="00174BF6"/>
    <w:rsid w:val="001777C1"/>
    <w:rsid w:val="00177954"/>
    <w:rsid w:val="00177D29"/>
    <w:rsid w:val="001802E7"/>
    <w:rsid w:val="001805A4"/>
    <w:rsid w:val="00182096"/>
    <w:rsid w:val="00183251"/>
    <w:rsid w:val="001835B7"/>
    <w:rsid w:val="00183678"/>
    <w:rsid w:val="00183A6C"/>
    <w:rsid w:val="0018433A"/>
    <w:rsid w:val="001843B0"/>
    <w:rsid w:val="001847AA"/>
    <w:rsid w:val="001849A3"/>
    <w:rsid w:val="001855D8"/>
    <w:rsid w:val="00185DAA"/>
    <w:rsid w:val="0018760F"/>
    <w:rsid w:val="0019003C"/>
    <w:rsid w:val="00191A21"/>
    <w:rsid w:val="00193523"/>
    <w:rsid w:val="00193724"/>
    <w:rsid w:val="00193C1F"/>
    <w:rsid w:val="0019455D"/>
    <w:rsid w:val="00194CD0"/>
    <w:rsid w:val="00195C95"/>
    <w:rsid w:val="001A04FC"/>
    <w:rsid w:val="001A0F7B"/>
    <w:rsid w:val="001A1A69"/>
    <w:rsid w:val="001A3890"/>
    <w:rsid w:val="001A3BB0"/>
    <w:rsid w:val="001A4980"/>
    <w:rsid w:val="001A4A8B"/>
    <w:rsid w:val="001A581E"/>
    <w:rsid w:val="001B03D8"/>
    <w:rsid w:val="001B3099"/>
    <w:rsid w:val="001B7811"/>
    <w:rsid w:val="001C2C6E"/>
    <w:rsid w:val="001C350D"/>
    <w:rsid w:val="001C45E7"/>
    <w:rsid w:val="001C4BA8"/>
    <w:rsid w:val="001C4FAC"/>
    <w:rsid w:val="001C50DD"/>
    <w:rsid w:val="001C62C0"/>
    <w:rsid w:val="001C72A6"/>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697"/>
    <w:rsid w:val="001F3B84"/>
    <w:rsid w:val="001F4257"/>
    <w:rsid w:val="001F42A4"/>
    <w:rsid w:val="001F45B0"/>
    <w:rsid w:val="001F48FC"/>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D14"/>
    <w:rsid w:val="002176BF"/>
    <w:rsid w:val="00217703"/>
    <w:rsid w:val="0022046A"/>
    <w:rsid w:val="00220CE6"/>
    <w:rsid w:val="00221269"/>
    <w:rsid w:val="002212C3"/>
    <w:rsid w:val="00225E9B"/>
    <w:rsid w:val="0022606D"/>
    <w:rsid w:val="00226677"/>
    <w:rsid w:val="00227673"/>
    <w:rsid w:val="00230146"/>
    <w:rsid w:val="00231E57"/>
    <w:rsid w:val="00233757"/>
    <w:rsid w:val="00236135"/>
    <w:rsid w:val="002364A3"/>
    <w:rsid w:val="0023771C"/>
    <w:rsid w:val="00237E17"/>
    <w:rsid w:val="002403F2"/>
    <w:rsid w:val="0024119F"/>
    <w:rsid w:val="00245CE8"/>
    <w:rsid w:val="002476D0"/>
    <w:rsid w:val="0025065E"/>
    <w:rsid w:val="0025073B"/>
    <w:rsid w:val="002513C0"/>
    <w:rsid w:val="002525DC"/>
    <w:rsid w:val="0025331A"/>
    <w:rsid w:val="00253D53"/>
    <w:rsid w:val="00255B27"/>
    <w:rsid w:val="00260BFB"/>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150"/>
    <w:rsid w:val="00277559"/>
    <w:rsid w:val="002806E3"/>
    <w:rsid w:val="00280D6A"/>
    <w:rsid w:val="00281A6F"/>
    <w:rsid w:val="00281FD2"/>
    <w:rsid w:val="002820EB"/>
    <w:rsid w:val="002824D9"/>
    <w:rsid w:val="0028292C"/>
    <w:rsid w:val="00284BA9"/>
    <w:rsid w:val="00284E8D"/>
    <w:rsid w:val="002855BF"/>
    <w:rsid w:val="0028627F"/>
    <w:rsid w:val="002866EF"/>
    <w:rsid w:val="00287CD3"/>
    <w:rsid w:val="00291AB3"/>
    <w:rsid w:val="00291D64"/>
    <w:rsid w:val="00292FB6"/>
    <w:rsid w:val="0029342A"/>
    <w:rsid w:val="00293D64"/>
    <w:rsid w:val="0029471A"/>
    <w:rsid w:val="00294800"/>
    <w:rsid w:val="00295394"/>
    <w:rsid w:val="00295528"/>
    <w:rsid w:val="00295C42"/>
    <w:rsid w:val="002962F6"/>
    <w:rsid w:val="00296AF9"/>
    <w:rsid w:val="00297349"/>
    <w:rsid w:val="00297FCD"/>
    <w:rsid w:val="002A09A8"/>
    <w:rsid w:val="002A1A39"/>
    <w:rsid w:val="002A1CC6"/>
    <w:rsid w:val="002A2D50"/>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3F63"/>
    <w:rsid w:val="002C494B"/>
    <w:rsid w:val="002C4C78"/>
    <w:rsid w:val="002C53BF"/>
    <w:rsid w:val="002C56C8"/>
    <w:rsid w:val="002C6985"/>
    <w:rsid w:val="002C6B76"/>
    <w:rsid w:val="002D02CB"/>
    <w:rsid w:val="002D2FA3"/>
    <w:rsid w:val="002D581D"/>
    <w:rsid w:val="002D59B0"/>
    <w:rsid w:val="002D6500"/>
    <w:rsid w:val="002D71E2"/>
    <w:rsid w:val="002D7228"/>
    <w:rsid w:val="002E124A"/>
    <w:rsid w:val="002E20D2"/>
    <w:rsid w:val="002E3201"/>
    <w:rsid w:val="002E3333"/>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6BE"/>
    <w:rsid w:val="002F4C4E"/>
    <w:rsid w:val="002F4D44"/>
    <w:rsid w:val="002F55BB"/>
    <w:rsid w:val="002F6205"/>
    <w:rsid w:val="002F6AB4"/>
    <w:rsid w:val="002F6B3B"/>
    <w:rsid w:val="002F6E94"/>
    <w:rsid w:val="00300CFC"/>
    <w:rsid w:val="00301C19"/>
    <w:rsid w:val="00301CCB"/>
    <w:rsid w:val="0030342F"/>
    <w:rsid w:val="003042CC"/>
    <w:rsid w:val="003051D2"/>
    <w:rsid w:val="0030559A"/>
    <w:rsid w:val="00305BAE"/>
    <w:rsid w:val="00305F23"/>
    <w:rsid w:val="003107FE"/>
    <w:rsid w:val="00311756"/>
    <w:rsid w:val="00311F7E"/>
    <w:rsid w:val="003126F4"/>
    <w:rsid w:val="00312DE3"/>
    <w:rsid w:val="00313B13"/>
    <w:rsid w:val="003153BC"/>
    <w:rsid w:val="00315925"/>
    <w:rsid w:val="0031637A"/>
    <w:rsid w:val="003165BD"/>
    <w:rsid w:val="003172DC"/>
    <w:rsid w:val="00320269"/>
    <w:rsid w:val="003214EA"/>
    <w:rsid w:val="003216F2"/>
    <w:rsid w:val="0032239B"/>
    <w:rsid w:val="0032249F"/>
    <w:rsid w:val="00323187"/>
    <w:rsid w:val="00324E00"/>
    <w:rsid w:val="00325E07"/>
    <w:rsid w:val="00326069"/>
    <w:rsid w:val="0032626E"/>
    <w:rsid w:val="00326283"/>
    <w:rsid w:val="00326507"/>
    <w:rsid w:val="0032686E"/>
    <w:rsid w:val="003269ED"/>
    <w:rsid w:val="0032725A"/>
    <w:rsid w:val="00331FE4"/>
    <w:rsid w:val="00332D40"/>
    <w:rsid w:val="00333AE9"/>
    <w:rsid w:val="00333D81"/>
    <w:rsid w:val="00334231"/>
    <w:rsid w:val="00340466"/>
    <w:rsid w:val="003408E8"/>
    <w:rsid w:val="00341047"/>
    <w:rsid w:val="003411FF"/>
    <w:rsid w:val="0034135B"/>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575ED"/>
    <w:rsid w:val="0036260E"/>
    <w:rsid w:val="0036685E"/>
    <w:rsid w:val="00367880"/>
    <w:rsid w:val="003679D1"/>
    <w:rsid w:val="00370630"/>
    <w:rsid w:val="00370F5E"/>
    <w:rsid w:val="0037115A"/>
    <w:rsid w:val="00371A02"/>
    <w:rsid w:val="0037239A"/>
    <w:rsid w:val="0037240C"/>
    <w:rsid w:val="003731BB"/>
    <w:rsid w:val="00373300"/>
    <w:rsid w:val="003738F7"/>
    <w:rsid w:val="00373AE4"/>
    <w:rsid w:val="00374039"/>
    <w:rsid w:val="00374F70"/>
    <w:rsid w:val="00375985"/>
    <w:rsid w:val="00377915"/>
    <w:rsid w:val="00377B2C"/>
    <w:rsid w:val="00380617"/>
    <w:rsid w:val="00380A6A"/>
    <w:rsid w:val="00380E93"/>
    <w:rsid w:val="00380F85"/>
    <w:rsid w:val="00381EFD"/>
    <w:rsid w:val="00382884"/>
    <w:rsid w:val="00383BA6"/>
    <w:rsid w:val="00384A0C"/>
    <w:rsid w:val="003866C6"/>
    <w:rsid w:val="00387137"/>
    <w:rsid w:val="0038730D"/>
    <w:rsid w:val="0039120D"/>
    <w:rsid w:val="00391D8E"/>
    <w:rsid w:val="003925F5"/>
    <w:rsid w:val="00392B0D"/>
    <w:rsid w:val="00392EC0"/>
    <w:rsid w:val="00393B5C"/>
    <w:rsid w:val="0039496A"/>
    <w:rsid w:val="00394AA2"/>
    <w:rsid w:val="00394E75"/>
    <w:rsid w:val="00395841"/>
    <w:rsid w:val="00395843"/>
    <w:rsid w:val="00395E28"/>
    <w:rsid w:val="003962B6"/>
    <w:rsid w:val="003A014E"/>
    <w:rsid w:val="003A0881"/>
    <w:rsid w:val="003A08DF"/>
    <w:rsid w:val="003A417A"/>
    <w:rsid w:val="003A4862"/>
    <w:rsid w:val="003A504C"/>
    <w:rsid w:val="003A57BB"/>
    <w:rsid w:val="003A6844"/>
    <w:rsid w:val="003B01E4"/>
    <w:rsid w:val="003B102D"/>
    <w:rsid w:val="003B2016"/>
    <w:rsid w:val="003B301F"/>
    <w:rsid w:val="003B3E00"/>
    <w:rsid w:val="003B48BB"/>
    <w:rsid w:val="003B53E7"/>
    <w:rsid w:val="003B58D2"/>
    <w:rsid w:val="003B5946"/>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3400"/>
    <w:rsid w:val="003D451A"/>
    <w:rsid w:val="003D47C2"/>
    <w:rsid w:val="003D4EE5"/>
    <w:rsid w:val="003D57C6"/>
    <w:rsid w:val="003D727F"/>
    <w:rsid w:val="003D76A1"/>
    <w:rsid w:val="003E0230"/>
    <w:rsid w:val="003E07D6"/>
    <w:rsid w:val="003E0C33"/>
    <w:rsid w:val="003E0F74"/>
    <w:rsid w:val="003E0F7B"/>
    <w:rsid w:val="003E1598"/>
    <w:rsid w:val="003E160D"/>
    <w:rsid w:val="003E1613"/>
    <w:rsid w:val="003E16BE"/>
    <w:rsid w:val="003E3295"/>
    <w:rsid w:val="003E4BC7"/>
    <w:rsid w:val="003E53C9"/>
    <w:rsid w:val="003E57B6"/>
    <w:rsid w:val="003E583F"/>
    <w:rsid w:val="003E5ADC"/>
    <w:rsid w:val="003E66D6"/>
    <w:rsid w:val="003E71EF"/>
    <w:rsid w:val="003F09B9"/>
    <w:rsid w:val="003F0DFA"/>
    <w:rsid w:val="003F238B"/>
    <w:rsid w:val="003F23EB"/>
    <w:rsid w:val="003F2463"/>
    <w:rsid w:val="003F26AD"/>
    <w:rsid w:val="003F2A6A"/>
    <w:rsid w:val="003F2B60"/>
    <w:rsid w:val="003F2EF8"/>
    <w:rsid w:val="003F3580"/>
    <w:rsid w:val="003F362E"/>
    <w:rsid w:val="003F3D86"/>
    <w:rsid w:val="003F53D8"/>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1B83"/>
    <w:rsid w:val="004123FF"/>
    <w:rsid w:val="004126A1"/>
    <w:rsid w:val="00413084"/>
    <w:rsid w:val="00413D76"/>
    <w:rsid w:val="004147F1"/>
    <w:rsid w:val="00415BA7"/>
    <w:rsid w:val="004162F2"/>
    <w:rsid w:val="00416AFD"/>
    <w:rsid w:val="00416B58"/>
    <w:rsid w:val="004174F0"/>
    <w:rsid w:val="0042142B"/>
    <w:rsid w:val="0042182D"/>
    <w:rsid w:val="004234CA"/>
    <w:rsid w:val="00423720"/>
    <w:rsid w:val="00425283"/>
    <w:rsid w:val="004254AB"/>
    <w:rsid w:val="004272E1"/>
    <w:rsid w:val="00427F1B"/>
    <w:rsid w:val="00430265"/>
    <w:rsid w:val="00431165"/>
    <w:rsid w:val="00431659"/>
    <w:rsid w:val="004327CE"/>
    <w:rsid w:val="00433346"/>
    <w:rsid w:val="00435D5E"/>
    <w:rsid w:val="004367A8"/>
    <w:rsid w:val="00437380"/>
    <w:rsid w:val="004375A9"/>
    <w:rsid w:val="00437EA0"/>
    <w:rsid w:val="0044076A"/>
    <w:rsid w:val="004419C7"/>
    <w:rsid w:val="00442A06"/>
    <w:rsid w:val="00443CF0"/>
    <w:rsid w:val="00443E17"/>
    <w:rsid w:val="004446E6"/>
    <w:rsid w:val="00445642"/>
    <w:rsid w:val="004467EB"/>
    <w:rsid w:val="004479B2"/>
    <w:rsid w:val="00450138"/>
    <w:rsid w:val="00450A2A"/>
    <w:rsid w:val="004512C5"/>
    <w:rsid w:val="004514F9"/>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B63"/>
    <w:rsid w:val="00481C59"/>
    <w:rsid w:val="00482FDC"/>
    <w:rsid w:val="0048315D"/>
    <w:rsid w:val="00483374"/>
    <w:rsid w:val="00484370"/>
    <w:rsid w:val="004846B7"/>
    <w:rsid w:val="00485270"/>
    <w:rsid w:val="00487950"/>
    <w:rsid w:val="004901B4"/>
    <w:rsid w:val="00490AC3"/>
    <w:rsid w:val="004910E3"/>
    <w:rsid w:val="00491496"/>
    <w:rsid w:val="004928A1"/>
    <w:rsid w:val="004931AB"/>
    <w:rsid w:val="00493471"/>
    <w:rsid w:val="004947AF"/>
    <w:rsid w:val="00494E9C"/>
    <w:rsid w:val="00494EAD"/>
    <w:rsid w:val="004955F1"/>
    <w:rsid w:val="0049584C"/>
    <w:rsid w:val="004958DA"/>
    <w:rsid w:val="004970E8"/>
    <w:rsid w:val="004978C8"/>
    <w:rsid w:val="004979B9"/>
    <w:rsid w:val="00497E7E"/>
    <w:rsid w:val="004A0BB8"/>
    <w:rsid w:val="004A1BBC"/>
    <w:rsid w:val="004A20A5"/>
    <w:rsid w:val="004A3B11"/>
    <w:rsid w:val="004A40BF"/>
    <w:rsid w:val="004A5652"/>
    <w:rsid w:val="004A6548"/>
    <w:rsid w:val="004B0AA7"/>
    <w:rsid w:val="004B0E46"/>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419B"/>
    <w:rsid w:val="004E664E"/>
    <w:rsid w:val="004E7331"/>
    <w:rsid w:val="004E7A00"/>
    <w:rsid w:val="004F0A4A"/>
    <w:rsid w:val="004F1B24"/>
    <w:rsid w:val="004F2541"/>
    <w:rsid w:val="004F31FF"/>
    <w:rsid w:val="004F3CE7"/>
    <w:rsid w:val="004F503D"/>
    <w:rsid w:val="004F6543"/>
    <w:rsid w:val="004F7CE0"/>
    <w:rsid w:val="00500315"/>
    <w:rsid w:val="005003DB"/>
    <w:rsid w:val="00500557"/>
    <w:rsid w:val="00500759"/>
    <w:rsid w:val="00501502"/>
    <w:rsid w:val="00502025"/>
    <w:rsid w:val="00503171"/>
    <w:rsid w:val="00503B55"/>
    <w:rsid w:val="005042CA"/>
    <w:rsid w:val="00504745"/>
    <w:rsid w:val="00505944"/>
    <w:rsid w:val="00505B8E"/>
    <w:rsid w:val="00505D47"/>
    <w:rsid w:val="00505EAB"/>
    <w:rsid w:val="005063D1"/>
    <w:rsid w:val="00506A25"/>
    <w:rsid w:val="00507C03"/>
    <w:rsid w:val="00510C6C"/>
    <w:rsid w:val="00512875"/>
    <w:rsid w:val="0051295B"/>
    <w:rsid w:val="00512F15"/>
    <w:rsid w:val="0051348F"/>
    <w:rsid w:val="005146D5"/>
    <w:rsid w:val="00514E4E"/>
    <w:rsid w:val="0051517C"/>
    <w:rsid w:val="005154A4"/>
    <w:rsid w:val="00515AE6"/>
    <w:rsid w:val="00515C2E"/>
    <w:rsid w:val="00516283"/>
    <w:rsid w:val="005168B6"/>
    <w:rsid w:val="00516960"/>
    <w:rsid w:val="00516977"/>
    <w:rsid w:val="00516BA0"/>
    <w:rsid w:val="00517CA8"/>
    <w:rsid w:val="005200EA"/>
    <w:rsid w:val="0052053D"/>
    <w:rsid w:val="00520D15"/>
    <w:rsid w:val="00520DA7"/>
    <w:rsid w:val="00521461"/>
    <w:rsid w:val="00523D6F"/>
    <w:rsid w:val="00524773"/>
    <w:rsid w:val="0052553D"/>
    <w:rsid w:val="00525A8E"/>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582A"/>
    <w:rsid w:val="005474F4"/>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48DD"/>
    <w:rsid w:val="00576B02"/>
    <w:rsid w:val="00576EEC"/>
    <w:rsid w:val="005802B9"/>
    <w:rsid w:val="00581A35"/>
    <w:rsid w:val="005822BA"/>
    <w:rsid w:val="0058305F"/>
    <w:rsid w:val="00583329"/>
    <w:rsid w:val="00583A29"/>
    <w:rsid w:val="00583AB6"/>
    <w:rsid w:val="00583BB1"/>
    <w:rsid w:val="005844E8"/>
    <w:rsid w:val="0058550F"/>
    <w:rsid w:val="0059094A"/>
    <w:rsid w:val="00590D7B"/>
    <w:rsid w:val="0059281F"/>
    <w:rsid w:val="00594A29"/>
    <w:rsid w:val="00595ED3"/>
    <w:rsid w:val="00596408"/>
    <w:rsid w:val="005965C7"/>
    <w:rsid w:val="0059667B"/>
    <w:rsid w:val="005970DC"/>
    <w:rsid w:val="005A0839"/>
    <w:rsid w:val="005A1616"/>
    <w:rsid w:val="005A2917"/>
    <w:rsid w:val="005A5028"/>
    <w:rsid w:val="005A549B"/>
    <w:rsid w:val="005A599E"/>
    <w:rsid w:val="005A5C68"/>
    <w:rsid w:val="005A6F6F"/>
    <w:rsid w:val="005B03F4"/>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AA4"/>
    <w:rsid w:val="005D3CD7"/>
    <w:rsid w:val="005D3DBE"/>
    <w:rsid w:val="005D578C"/>
    <w:rsid w:val="005D6FC0"/>
    <w:rsid w:val="005D7CA0"/>
    <w:rsid w:val="005D7F40"/>
    <w:rsid w:val="005E0152"/>
    <w:rsid w:val="005E1555"/>
    <w:rsid w:val="005E175F"/>
    <w:rsid w:val="005E1AC8"/>
    <w:rsid w:val="005E2292"/>
    <w:rsid w:val="005E3455"/>
    <w:rsid w:val="005E3EC5"/>
    <w:rsid w:val="005E5C10"/>
    <w:rsid w:val="005E621B"/>
    <w:rsid w:val="005E64E1"/>
    <w:rsid w:val="005F0CA7"/>
    <w:rsid w:val="005F2C20"/>
    <w:rsid w:val="005F2FD5"/>
    <w:rsid w:val="005F591E"/>
    <w:rsid w:val="005F5C42"/>
    <w:rsid w:val="005F5E36"/>
    <w:rsid w:val="005F5EB6"/>
    <w:rsid w:val="005F64FA"/>
    <w:rsid w:val="005F651E"/>
    <w:rsid w:val="005F6D32"/>
    <w:rsid w:val="005F6F3B"/>
    <w:rsid w:val="005F7721"/>
    <w:rsid w:val="006000D6"/>
    <w:rsid w:val="0060071A"/>
    <w:rsid w:val="00601DD9"/>
    <w:rsid w:val="00603791"/>
    <w:rsid w:val="006037F6"/>
    <w:rsid w:val="0060429E"/>
    <w:rsid w:val="00604D14"/>
    <w:rsid w:val="00604D84"/>
    <w:rsid w:val="00605756"/>
    <w:rsid w:val="00606A90"/>
    <w:rsid w:val="00610631"/>
    <w:rsid w:val="00610DD1"/>
    <w:rsid w:val="00611566"/>
    <w:rsid w:val="00612350"/>
    <w:rsid w:val="006131A7"/>
    <w:rsid w:val="0061564B"/>
    <w:rsid w:val="0061708F"/>
    <w:rsid w:val="0062068C"/>
    <w:rsid w:val="006210CF"/>
    <w:rsid w:val="00621232"/>
    <w:rsid w:val="00621492"/>
    <w:rsid w:val="00622320"/>
    <w:rsid w:val="00622C78"/>
    <w:rsid w:val="00622FB0"/>
    <w:rsid w:val="006230A2"/>
    <w:rsid w:val="00623452"/>
    <w:rsid w:val="006253C2"/>
    <w:rsid w:val="00625CC9"/>
    <w:rsid w:val="00625EF2"/>
    <w:rsid w:val="00627424"/>
    <w:rsid w:val="0062747C"/>
    <w:rsid w:val="006304E8"/>
    <w:rsid w:val="00630D49"/>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47171"/>
    <w:rsid w:val="00651E1E"/>
    <w:rsid w:val="00652159"/>
    <w:rsid w:val="0065224A"/>
    <w:rsid w:val="00652254"/>
    <w:rsid w:val="0065258E"/>
    <w:rsid w:val="0065330C"/>
    <w:rsid w:val="006538A5"/>
    <w:rsid w:val="006546F0"/>
    <w:rsid w:val="00654EC5"/>
    <w:rsid w:val="00655872"/>
    <w:rsid w:val="006579E8"/>
    <w:rsid w:val="00657A47"/>
    <w:rsid w:val="0066183C"/>
    <w:rsid w:val="00662739"/>
    <w:rsid w:val="00663B4E"/>
    <w:rsid w:val="00664958"/>
    <w:rsid w:val="00664DC4"/>
    <w:rsid w:val="00665BE3"/>
    <w:rsid w:val="006664CA"/>
    <w:rsid w:val="00666BC5"/>
    <w:rsid w:val="00670626"/>
    <w:rsid w:val="0067071D"/>
    <w:rsid w:val="00670D17"/>
    <w:rsid w:val="00671593"/>
    <w:rsid w:val="00671C05"/>
    <w:rsid w:val="006724FA"/>
    <w:rsid w:val="006729C2"/>
    <w:rsid w:val="00672DD3"/>
    <w:rsid w:val="00673DA5"/>
    <w:rsid w:val="00674A37"/>
    <w:rsid w:val="006778D1"/>
    <w:rsid w:val="006778DA"/>
    <w:rsid w:val="00677D7B"/>
    <w:rsid w:val="006803A9"/>
    <w:rsid w:val="00680F27"/>
    <w:rsid w:val="00680F84"/>
    <w:rsid w:val="006821D6"/>
    <w:rsid w:val="00682DB1"/>
    <w:rsid w:val="0068514A"/>
    <w:rsid w:val="00686A67"/>
    <w:rsid w:val="00687F04"/>
    <w:rsid w:val="0069306C"/>
    <w:rsid w:val="00693169"/>
    <w:rsid w:val="006937BA"/>
    <w:rsid w:val="00695FE2"/>
    <w:rsid w:val="00696222"/>
    <w:rsid w:val="00696305"/>
    <w:rsid w:val="00697F47"/>
    <w:rsid w:val="006A16B1"/>
    <w:rsid w:val="006A1844"/>
    <w:rsid w:val="006A20CA"/>
    <w:rsid w:val="006A22ED"/>
    <w:rsid w:val="006A3000"/>
    <w:rsid w:val="006A3B25"/>
    <w:rsid w:val="006A4CB0"/>
    <w:rsid w:val="006A545F"/>
    <w:rsid w:val="006A7254"/>
    <w:rsid w:val="006B0D76"/>
    <w:rsid w:val="006B0D79"/>
    <w:rsid w:val="006B2E32"/>
    <w:rsid w:val="006B5D30"/>
    <w:rsid w:val="006B6292"/>
    <w:rsid w:val="006B6D42"/>
    <w:rsid w:val="006B6E87"/>
    <w:rsid w:val="006B7C29"/>
    <w:rsid w:val="006C0D09"/>
    <w:rsid w:val="006C0D25"/>
    <w:rsid w:val="006C20F8"/>
    <w:rsid w:val="006C304D"/>
    <w:rsid w:val="006C4159"/>
    <w:rsid w:val="006C4C16"/>
    <w:rsid w:val="006C4D4B"/>
    <w:rsid w:val="006C4DEF"/>
    <w:rsid w:val="006C5527"/>
    <w:rsid w:val="006C5E32"/>
    <w:rsid w:val="006C63DB"/>
    <w:rsid w:val="006C7EC2"/>
    <w:rsid w:val="006D064F"/>
    <w:rsid w:val="006D1112"/>
    <w:rsid w:val="006D123B"/>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D7C6A"/>
    <w:rsid w:val="006E029A"/>
    <w:rsid w:val="006E03DE"/>
    <w:rsid w:val="006E0E62"/>
    <w:rsid w:val="006E1B41"/>
    <w:rsid w:val="006E2738"/>
    <w:rsid w:val="006E2C98"/>
    <w:rsid w:val="006E42B5"/>
    <w:rsid w:val="006E44E6"/>
    <w:rsid w:val="006E4690"/>
    <w:rsid w:val="006E5508"/>
    <w:rsid w:val="006E59AC"/>
    <w:rsid w:val="006E698D"/>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074E5"/>
    <w:rsid w:val="00710207"/>
    <w:rsid w:val="007111F2"/>
    <w:rsid w:val="007145EA"/>
    <w:rsid w:val="00716765"/>
    <w:rsid w:val="007173B2"/>
    <w:rsid w:val="00721B21"/>
    <w:rsid w:val="00721C1E"/>
    <w:rsid w:val="00722777"/>
    <w:rsid w:val="00726628"/>
    <w:rsid w:val="007272B8"/>
    <w:rsid w:val="007276C0"/>
    <w:rsid w:val="00727713"/>
    <w:rsid w:val="00727957"/>
    <w:rsid w:val="00727D3A"/>
    <w:rsid w:val="00727FC2"/>
    <w:rsid w:val="00730CF1"/>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45C3"/>
    <w:rsid w:val="007648FE"/>
    <w:rsid w:val="0076562D"/>
    <w:rsid w:val="00765B35"/>
    <w:rsid w:val="00766CE8"/>
    <w:rsid w:val="007672A3"/>
    <w:rsid w:val="00767383"/>
    <w:rsid w:val="00767805"/>
    <w:rsid w:val="00767FBB"/>
    <w:rsid w:val="0077001A"/>
    <w:rsid w:val="0077029F"/>
    <w:rsid w:val="0077237E"/>
    <w:rsid w:val="00772A39"/>
    <w:rsid w:val="00772E60"/>
    <w:rsid w:val="007734C5"/>
    <w:rsid w:val="007736EA"/>
    <w:rsid w:val="00774578"/>
    <w:rsid w:val="00774CC7"/>
    <w:rsid w:val="00774E61"/>
    <w:rsid w:val="007758B2"/>
    <w:rsid w:val="007765CE"/>
    <w:rsid w:val="0077661C"/>
    <w:rsid w:val="0077753A"/>
    <w:rsid w:val="00777DB3"/>
    <w:rsid w:val="00780824"/>
    <w:rsid w:val="00781F0F"/>
    <w:rsid w:val="0078299C"/>
    <w:rsid w:val="00782D14"/>
    <w:rsid w:val="007853B3"/>
    <w:rsid w:val="007860A5"/>
    <w:rsid w:val="007864B8"/>
    <w:rsid w:val="007869F3"/>
    <w:rsid w:val="0078727C"/>
    <w:rsid w:val="00787585"/>
    <w:rsid w:val="00787E99"/>
    <w:rsid w:val="00790092"/>
    <w:rsid w:val="0079186C"/>
    <w:rsid w:val="00791D25"/>
    <w:rsid w:val="007934F7"/>
    <w:rsid w:val="00793634"/>
    <w:rsid w:val="00793E83"/>
    <w:rsid w:val="00794D5F"/>
    <w:rsid w:val="0079527E"/>
    <w:rsid w:val="007957E6"/>
    <w:rsid w:val="007961D0"/>
    <w:rsid w:val="007962DB"/>
    <w:rsid w:val="007968C8"/>
    <w:rsid w:val="0079764C"/>
    <w:rsid w:val="00797FAE"/>
    <w:rsid w:val="007A0073"/>
    <w:rsid w:val="007A11B0"/>
    <w:rsid w:val="007A2E90"/>
    <w:rsid w:val="007A349A"/>
    <w:rsid w:val="007A61E3"/>
    <w:rsid w:val="007A66CE"/>
    <w:rsid w:val="007A69BF"/>
    <w:rsid w:val="007A7ADC"/>
    <w:rsid w:val="007B37FE"/>
    <w:rsid w:val="007B3DED"/>
    <w:rsid w:val="007B3DFF"/>
    <w:rsid w:val="007B60FC"/>
    <w:rsid w:val="007B6AB6"/>
    <w:rsid w:val="007B7578"/>
    <w:rsid w:val="007B779D"/>
    <w:rsid w:val="007B7D10"/>
    <w:rsid w:val="007C095F"/>
    <w:rsid w:val="007C0B30"/>
    <w:rsid w:val="007C0E62"/>
    <w:rsid w:val="007C1517"/>
    <w:rsid w:val="007C1D88"/>
    <w:rsid w:val="007C288E"/>
    <w:rsid w:val="007C2D08"/>
    <w:rsid w:val="007C2DC9"/>
    <w:rsid w:val="007C2F69"/>
    <w:rsid w:val="007C38C7"/>
    <w:rsid w:val="007C626F"/>
    <w:rsid w:val="007D08A7"/>
    <w:rsid w:val="007D18C0"/>
    <w:rsid w:val="007D1D68"/>
    <w:rsid w:val="007D22E5"/>
    <w:rsid w:val="007D2510"/>
    <w:rsid w:val="007D2D71"/>
    <w:rsid w:val="007D3726"/>
    <w:rsid w:val="007D43DC"/>
    <w:rsid w:val="007D57F4"/>
    <w:rsid w:val="007D5C90"/>
    <w:rsid w:val="007D7AE7"/>
    <w:rsid w:val="007D7B7E"/>
    <w:rsid w:val="007D7BBD"/>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52A"/>
    <w:rsid w:val="00802839"/>
    <w:rsid w:val="008028A4"/>
    <w:rsid w:val="00803E43"/>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4F85"/>
    <w:rsid w:val="00815ABF"/>
    <w:rsid w:val="00817BA0"/>
    <w:rsid w:val="0082047F"/>
    <w:rsid w:val="008215B3"/>
    <w:rsid w:val="008225CA"/>
    <w:rsid w:val="00823426"/>
    <w:rsid w:val="00823A66"/>
    <w:rsid w:val="008241C1"/>
    <w:rsid w:val="0082579B"/>
    <w:rsid w:val="00825EE0"/>
    <w:rsid w:val="0082674B"/>
    <w:rsid w:val="008276E5"/>
    <w:rsid w:val="008305D8"/>
    <w:rsid w:val="00832784"/>
    <w:rsid w:val="008352DD"/>
    <w:rsid w:val="00835EAD"/>
    <w:rsid w:val="00836095"/>
    <w:rsid w:val="0083635E"/>
    <w:rsid w:val="00836E63"/>
    <w:rsid w:val="008377D0"/>
    <w:rsid w:val="008378E0"/>
    <w:rsid w:val="008403B3"/>
    <w:rsid w:val="008407A9"/>
    <w:rsid w:val="008420B9"/>
    <w:rsid w:val="008437D1"/>
    <w:rsid w:val="00843C2E"/>
    <w:rsid w:val="00843DEE"/>
    <w:rsid w:val="00844377"/>
    <w:rsid w:val="008447AF"/>
    <w:rsid w:val="00845B18"/>
    <w:rsid w:val="0084795A"/>
    <w:rsid w:val="008504AF"/>
    <w:rsid w:val="00851A34"/>
    <w:rsid w:val="0085366C"/>
    <w:rsid w:val="00853EF1"/>
    <w:rsid w:val="00854D2C"/>
    <w:rsid w:val="00854E8D"/>
    <w:rsid w:val="008552FC"/>
    <w:rsid w:val="00855CFA"/>
    <w:rsid w:val="00855E15"/>
    <w:rsid w:val="00856CA7"/>
    <w:rsid w:val="00856EF3"/>
    <w:rsid w:val="00860061"/>
    <w:rsid w:val="008602D3"/>
    <w:rsid w:val="00861180"/>
    <w:rsid w:val="0086236F"/>
    <w:rsid w:val="00863E86"/>
    <w:rsid w:val="00863F5E"/>
    <w:rsid w:val="0086417E"/>
    <w:rsid w:val="008643B1"/>
    <w:rsid w:val="00864455"/>
    <w:rsid w:val="0086665F"/>
    <w:rsid w:val="0086675C"/>
    <w:rsid w:val="00866BB5"/>
    <w:rsid w:val="00870283"/>
    <w:rsid w:val="00873FAE"/>
    <w:rsid w:val="00874676"/>
    <w:rsid w:val="008749C3"/>
    <w:rsid w:val="00874A63"/>
    <w:rsid w:val="008762A8"/>
    <w:rsid w:val="008768CA"/>
    <w:rsid w:val="008776F3"/>
    <w:rsid w:val="00877C0F"/>
    <w:rsid w:val="00877C65"/>
    <w:rsid w:val="00877EFD"/>
    <w:rsid w:val="0088031C"/>
    <w:rsid w:val="00880559"/>
    <w:rsid w:val="0088587C"/>
    <w:rsid w:val="0088630D"/>
    <w:rsid w:val="0088638F"/>
    <w:rsid w:val="008869D1"/>
    <w:rsid w:val="00890D45"/>
    <w:rsid w:val="00890EBD"/>
    <w:rsid w:val="008916C6"/>
    <w:rsid w:val="0089247B"/>
    <w:rsid w:val="00893412"/>
    <w:rsid w:val="00893C5C"/>
    <w:rsid w:val="008940B7"/>
    <w:rsid w:val="008948D9"/>
    <w:rsid w:val="0089567F"/>
    <w:rsid w:val="00896149"/>
    <w:rsid w:val="0089755E"/>
    <w:rsid w:val="008A08E5"/>
    <w:rsid w:val="008A0F29"/>
    <w:rsid w:val="008A15F7"/>
    <w:rsid w:val="008B05C4"/>
    <w:rsid w:val="008B0A62"/>
    <w:rsid w:val="008B0F46"/>
    <w:rsid w:val="008B1273"/>
    <w:rsid w:val="008B15E4"/>
    <w:rsid w:val="008B3387"/>
    <w:rsid w:val="008B4F8A"/>
    <w:rsid w:val="008B52AD"/>
    <w:rsid w:val="008B6142"/>
    <w:rsid w:val="008B6377"/>
    <w:rsid w:val="008B6720"/>
    <w:rsid w:val="008B7049"/>
    <w:rsid w:val="008B7AD4"/>
    <w:rsid w:val="008B7D86"/>
    <w:rsid w:val="008B7F68"/>
    <w:rsid w:val="008C1807"/>
    <w:rsid w:val="008C244E"/>
    <w:rsid w:val="008C2CA5"/>
    <w:rsid w:val="008C33A2"/>
    <w:rsid w:val="008C3469"/>
    <w:rsid w:val="008C4125"/>
    <w:rsid w:val="008C4A9F"/>
    <w:rsid w:val="008C68BF"/>
    <w:rsid w:val="008C7CF9"/>
    <w:rsid w:val="008D07F9"/>
    <w:rsid w:val="008D0C27"/>
    <w:rsid w:val="008D0FA8"/>
    <w:rsid w:val="008D2E9F"/>
    <w:rsid w:val="008D348D"/>
    <w:rsid w:val="008D38CD"/>
    <w:rsid w:val="008D3E9D"/>
    <w:rsid w:val="008D52F3"/>
    <w:rsid w:val="008D5D2C"/>
    <w:rsid w:val="008D5D43"/>
    <w:rsid w:val="008D7128"/>
    <w:rsid w:val="008D77DC"/>
    <w:rsid w:val="008E0015"/>
    <w:rsid w:val="008E00BB"/>
    <w:rsid w:val="008E229B"/>
    <w:rsid w:val="008E2C04"/>
    <w:rsid w:val="008E3873"/>
    <w:rsid w:val="008E399C"/>
    <w:rsid w:val="008E5066"/>
    <w:rsid w:val="008E5D85"/>
    <w:rsid w:val="008E5EBD"/>
    <w:rsid w:val="008E606A"/>
    <w:rsid w:val="008E61E5"/>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79E"/>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F5"/>
    <w:rsid w:val="00922C73"/>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1B4A"/>
    <w:rsid w:val="0094221C"/>
    <w:rsid w:val="00942D02"/>
    <w:rsid w:val="00942DCD"/>
    <w:rsid w:val="00942EC2"/>
    <w:rsid w:val="00943450"/>
    <w:rsid w:val="00943A72"/>
    <w:rsid w:val="00944F78"/>
    <w:rsid w:val="00945BF4"/>
    <w:rsid w:val="00946DB9"/>
    <w:rsid w:val="00946F04"/>
    <w:rsid w:val="009471E0"/>
    <w:rsid w:val="00950F6A"/>
    <w:rsid w:val="009515B3"/>
    <w:rsid w:val="00951D96"/>
    <w:rsid w:val="009524ED"/>
    <w:rsid w:val="00952C37"/>
    <w:rsid w:val="00955107"/>
    <w:rsid w:val="0095605F"/>
    <w:rsid w:val="00957929"/>
    <w:rsid w:val="00960738"/>
    <w:rsid w:val="009608F7"/>
    <w:rsid w:val="00961153"/>
    <w:rsid w:val="00963E78"/>
    <w:rsid w:val="00964204"/>
    <w:rsid w:val="0096488E"/>
    <w:rsid w:val="00965F51"/>
    <w:rsid w:val="00966409"/>
    <w:rsid w:val="00966A8B"/>
    <w:rsid w:val="009675EE"/>
    <w:rsid w:val="009704E0"/>
    <w:rsid w:val="00971F09"/>
    <w:rsid w:val="009720FA"/>
    <w:rsid w:val="009728A6"/>
    <w:rsid w:val="00974331"/>
    <w:rsid w:val="0097477A"/>
    <w:rsid w:val="009759CF"/>
    <w:rsid w:val="00975B9B"/>
    <w:rsid w:val="00977568"/>
    <w:rsid w:val="009778FE"/>
    <w:rsid w:val="00977B9A"/>
    <w:rsid w:val="00977FC6"/>
    <w:rsid w:val="00980682"/>
    <w:rsid w:val="00980B36"/>
    <w:rsid w:val="009813D8"/>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54A8"/>
    <w:rsid w:val="009A60AD"/>
    <w:rsid w:val="009A6944"/>
    <w:rsid w:val="009B0C84"/>
    <w:rsid w:val="009B1EF1"/>
    <w:rsid w:val="009B27F4"/>
    <w:rsid w:val="009B33C7"/>
    <w:rsid w:val="009B3F03"/>
    <w:rsid w:val="009B4792"/>
    <w:rsid w:val="009B54CB"/>
    <w:rsid w:val="009B57EA"/>
    <w:rsid w:val="009B676E"/>
    <w:rsid w:val="009B78D4"/>
    <w:rsid w:val="009C0CE3"/>
    <w:rsid w:val="009C30D7"/>
    <w:rsid w:val="009C395D"/>
    <w:rsid w:val="009C3A9D"/>
    <w:rsid w:val="009C4044"/>
    <w:rsid w:val="009C567E"/>
    <w:rsid w:val="009C677E"/>
    <w:rsid w:val="009D1423"/>
    <w:rsid w:val="009D256D"/>
    <w:rsid w:val="009D25D9"/>
    <w:rsid w:val="009D281F"/>
    <w:rsid w:val="009D3B54"/>
    <w:rsid w:val="009D411E"/>
    <w:rsid w:val="009D54FD"/>
    <w:rsid w:val="009D5B3F"/>
    <w:rsid w:val="009D62C3"/>
    <w:rsid w:val="009D6549"/>
    <w:rsid w:val="009D676A"/>
    <w:rsid w:val="009D7916"/>
    <w:rsid w:val="009E282D"/>
    <w:rsid w:val="009E2C90"/>
    <w:rsid w:val="009E51F4"/>
    <w:rsid w:val="009E6ADF"/>
    <w:rsid w:val="009E7D58"/>
    <w:rsid w:val="009F14D5"/>
    <w:rsid w:val="009F1D50"/>
    <w:rsid w:val="009F27BE"/>
    <w:rsid w:val="009F5494"/>
    <w:rsid w:val="009F616D"/>
    <w:rsid w:val="009F78DD"/>
    <w:rsid w:val="009F7C90"/>
    <w:rsid w:val="009F7DAC"/>
    <w:rsid w:val="00A00291"/>
    <w:rsid w:val="00A004D4"/>
    <w:rsid w:val="00A005C6"/>
    <w:rsid w:val="00A008A8"/>
    <w:rsid w:val="00A009C9"/>
    <w:rsid w:val="00A00E2E"/>
    <w:rsid w:val="00A013BB"/>
    <w:rsid w:val="00A019DB"/>
    <w:rsid w:val="00A0219D"/>
    <w:rsid w:val="00A02C69"/>
    <w:rsid w:val="00A02ECE"/>
    <w:rsid w:val="00A0300B"/>
    <w:rsid w:val="00A03DD1"/>
    <w:rsid w:val="00A05628"/>
    <w:rsid w:val="00A059F2"/>
    <w:rsid w:val="00A06B61"/>
    <w:rsid w:val="00A10F02"/>
    <w:rsid w:val="00A10F0A"/>
    <w:rsid w:val="00A10F42"/>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0BB"/>
    <w:rsid w:val="00A44BC8"/>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116C"/>
    <w:rsid w:val="00A62ABC"/>
    <w:rsid w:val="00A6511C"/>
    <w:rsid w:val="00A657F0"/>
    <w:rsid w:val="00A66247"/>
    <w:rsid w:val="00A663D8"/>
    <w:rsid w:val="00A67097"/>
    <w:rsid w:val="00A675D2"/>
    <w:rsid w:val="00A70B8D"/>
    <w:rsid w:val="00A7124D"/>
    <w:rsid w:val="00A72CF1"/>
    <w:rsid w:val="00A7305B"/>
    <w:rsid w:val="00A7380C"/>
    <w:rsid w:val="00A73B48"/>
    <w:rsid w:val="00A74808"/>
    <w:rsid w:val="00A74DB8"/>
    <w:rsid w:val="00A75950"/>
    <w:rsid w:val="00A76887"/>
    <w:rsid w:val="00A7761A"/>
    <w:rsid w:val="00A81292"/>
    <w:rsid w:val="00A8149C"/>
    <w:rsid w:val="00A81DA0"/>
    <w:rsid w:val="00A8209F"/>
    <w:rsid w:val="00A82346"/>
    <w:rsid w:val="00A8237D"/>
    <w:rsid w:val="00A83786"/>
    <w:rsid w:val="00A848A4"/>
    <w:rsid w:val="00A85F4A"/>
    <w:rsid w:val="00A871DA"/>
    <w:rsid w:val="00A91BD3"/>
    <w:rsid w:val="00A930E5"/>
    <w:rsid w:val="00A93850"/>
    <w:rsid w:val="00A93A49"/>
    <w:rsid w:val="00A93D58"/>
    <w:rsid w:val="00A9465A"/>
    <w:rsid w:val="00A963EC"/>
    <w:rsid w:val="00A9671C"/>
    <w:rsid w:val="00A9754D"/>
    <w:rsid w:val="00A976A9"/>
    <w:rsid w:val="00AA0A69"/>
    <w:rsid w:val="00AA0E8A"/>
    <w:rsid w:val="00AA2CCC"/>
    <w:rsid w:val="00AA3187"/>
    <w:rsid w:val="00AA384D"/>
    <w:rsid w:val="00AA3F44"/>
    <w:rsid w:val="00AA424C"/>
    <w:rsid w:val="00AA53F1"/>
    <w:rsid w:val="00AA5901"/>
    <w:rsid w:val="00AA60B4"/>
    <w:rsid w:val="00AA68DA"/>
    <w:rsid w:val="00AA6BA2"/>
    <w:rsid w:val="00AB026F"/>
    <w:rsid w:val="00AB08AA"/>
    <w:rsid w:val="00AB167C"/>
    <w:rsid w:val="00AB1D53"/>
    <w:rsid w:val="00AB2D12"/>
    <w:rsid w:val="00AB39C7"/>
    <w:rsid w:val="00AB3D6D"/>
    <w:rsid w:val="00AB4D3C"/>
    <w:rsid w:val="00AB5D98"/>
    <w:rsid w:val="00AB6728"/>
    <w:rsid w:val="00AB6A41"/>
    <w:rsid w:val="00AC07A3"/>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211"/>
    <w:rsid w:val="00AC68F0"/>
    <w:rsid w:val="00AC79FA"/>
    <w:rsid w:val="00AC7BBF"/>
    <w:rsid w:val="00AD0DBD"/>
    <w:rsid w:val="00AD1155"/>
    <w:rsid w:val="00AD2042"/>
    <w:rsid w:val="00AD2512"/>
    <w:rsid w:val="00AD2AC0"/>
    <w:rsid w:val="00AD34D0"/>
    <w:rsid w:val="00AD3DFC"/>
    <w:rsid w:val="00AD62D7"/>
    <w:rsid w:val="00AE1479"/>
    <w:rsid w:val="00AE1675"/>
    <w:rsid w:val="00AE2B24"/>
    <w:rsid w:val="00AE2DEC"/>
    <w:rsid w:val="00AE34EF"/>
    <w:rsid w:val="00AE3717"/>
    <w:rsid w:val="00AE3D5C"/>
    <w:rsid w:val="00AE3DA3"/>
    <w:rsid w:val="00AE4328"/>
    <w:rsid w:val="00AE4CBE"/>
    <w:rsid w:val="00AE61AA"/>
    <w:rsid w:val="00AE681E"/>
    <w:rsid w:val="00AE73AF"/>
    <w:rsid w:val="00AE7435"/>
    <w:rsid w:val="00AE7FA7"/>
    <w:rsid w:val="00AF00A7"/>
    <w:rsid w:val="00AF05B7"/>
    <w:rsid w:val="00AF1369"/>
    <w:rsid w:val="00AF39D7"/>
    <w:rsid w:val="00AF632F"/>
    <w:rsid w:val="00AF76D3"/>
    <w:rsid w:val="00AF7A4E"/>
    <w:rsid w:val="00B00897"/>
    <w:rsid w:val="00B00E44"/>
    <w:rsid w:val="00B014E7"/>
    <w:rsid w:val="00B01511"/>
    <w:rsid w:val="00B01E7F"/>
    <w:rsid w:val="00B032D3"/>
    <w:rsid w:val="00B04067"/>
    <w:rsid w:val="00B04178"/>
    <w:rsid w:val="00B05CB1"/>
    <w:rsid w:val="00B05E89"/>
    <w:rsid w:val="00B06C26"/>
    <w:rsid w:val="00B06F4C"/>
    <w:rsid w:val="00B07876"/>
    <w:rsid w:val="00B07A2A"/>
    <w:rsid w:val="00B07C05"/>
    <w:rsid w:val="00B07C06"/>
    <w:rsid w:val="00B10095"/>
    <w:rsid w:val="00B10F74"/>
    <w:rsid w:val="00B1283D"/>
    <w:rsid w:val="00B12CBA"/>
    <w:rsid w:val="00B13D71"/>
    <w:rsid w:val="00B15449"/>
    <w:rsid w:val="00B16A36"/>
    <w:rsid w:val="00B17C64"/>
    <w:rsid w:val="00B20E7B"/>
    <w:rsid w:val="00B21B86"/>
    <w:rsid w:val="00B231BE"/>
    <w:rsid w:val="00B251CA"/>
    <w:rsid w:val="00B25DC7"/>
    <w:rsid w:val="00B2629D"/>
    <w:rsid w:val="00B26361"/>
    <w:rsid w:val="00B26D94"/>
    <w:rsid w:val="00B270E6"/>
    <w:rsid w:val="00B3096B"/>
    <w:rsid w:val="00B30EB8"/>
    <w:rsid w:val="00B310D3"/>
    <w:rsid w:val="00B315F0"/>
    <w:rsid w:val="00B31E7C"/>
    <w:rsid w:val="00B323EA"/>
    <w:rsid w:val="00B333FA"/>
    <w:rsid w:val="00B3363E"/>
    <w:rsid w:val="00B34833"/>
    <w:rsid w:val="00B379C6"/>
    <w:rsid w:val="00B40FC8"/>
    <w:rsid w:val="00B4109A"/>
    <w:rsid w:val="00B414A9"/>
    <w:rsid w:val="00B42F32"/>
    <w:rsid w:val="00B43ECD"/>
    <w:rsid w:val="00B4450A"/>
    <w:rsid w:val="00B45677"/>
    <w:rsid w:val="00B45CE9"/>
    <w:rsid w:val="00B46FB6"/>
    <w:rsid w:val="00B51431"/>
    <w:rsid w:val="00B51600"/>
    <w:rsid w:val="00B5276B"/>
    <w:rsid w:val="00B5313E"/>
    <w:rsid w:val="00B543C4"/>
    <w:rsid w:val="00B54700"/>
    <w:rsid w:val="00B560B2"/>
    <w:rsid w:val="00B5622C"/>
    <w:rsid w:val="00B56706"/>
    <w:rsid w:val="00B56782"/>
    <w:rsid w:val="00B56FE5"/>
    <w:rsid w:val="00B57515"/>
    <w:rsid w:val="00B5766D"/>
    <w:rsid w:val="00B57971"/>
    <w:rsid w:val="00B600CD"/>
    <w:rsid w:val="00B600FC"/>
    <w:rsid w:val="00B60382"/>
    <w:rsid w:val="00B61390"/>
    <w:rsid w:val="00B6146F"/>
    <w:rsid w:val="00B61B08"/>
    <w:rsid w:val="00B61B2F"/>
    <w:rsid w:val="00B62CC9"/>
    <w:rsid w:val="00B62D0E"/>
    <w:rsid w:val="00B63E1C"/>
    <w:rsid w:val="00B64962"/>
    <w:rsid w:val="00B700DB"/>
    <w:rsid w:val="00B70D56"/>
    <w:rsid w:val="00B70DB6"/>
    <w:rsid w:val="00B71BAF"/>
    <w:rsid w:val="00B72E82"/>
    <w:rsid w:val="00B75094"/>
    <w:rsid w:val="00B751CB"/>
    <w:rsid w:val="00B77E27"/>
    <w:rsid w:val="00B80E33"/>
    <w:rsid w:val="00B81A24"/>
    <w:rsid w:val="00B81FB3"/>
    <w:rsid w:val="00B82427"/>
    <w:rsid w:val="00B84949"/>
    <w:rsid w:val="00B84BAA"/>
    <w:rsid w:val="00B86678"/>
    <w:rsid w:val="00B869A0"/>
    <w:rsid w:val="00B86A19"/>
    <w:rsid w:val="00B90735"/>
    <w:rsid w:val="00B929C6"/>
    <w:rsid w:val="00B942D0"/>
    <w:rsid w:val="00B947E0"/>
    <w:rsid w:val="00B94C54"/>
    <w:rsid w:val="00B95330"/>
    <w:rsid w:val="00B963CD"/>
    <w:rsid w:val="00B96F14"/>
    <w:rsid w:val="00B97420"/>
    <w:rsid w:val="00BA049B"/>
    <w:rsid w:val="00BA0593"/>
    <w:rsid w:val="00BA0823"/>
    <w:rsid w:val="00BA257E"/>
    <w:rsid w:val="00BA3E9D"/>
    <w:rsid w:val="00BA6E76"/>
    <w:rsid w:val="00BB10E3"/>
    <w:rsid w:val="00BB10F5"/>
    <w:rsid w:val="00BB29B9"/>
    <w:rsid w:val="00BB2C36"/>
    <w:rsid w:val="00BB3AE8"/>
    <w:rsid w:val="00BB4B99"/>
    <w:rsid w:val="00BB4FC9"/>
    <w:rsid w:val="00BB56C9"/>
    <w:rsid w:val="00BB5A99"/>
    <w:rsid w:val="00BB6E70"/>
    <w:rsid w:val="00BB7339"/>
    <w:rsid w:val="00BB781A"/>
    <w:rsid w:val="00BB7925"/>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62CB"/>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872"/>
    <w:rsid w:val="00BF2A95"/>
    <w:rsid w:val="00BF4F97"/>
    <w:rsid w:val="00BF6C2A"/>
    <w:rsid w:val="00BF7744"/>
    <w:rsid w:val="00BF7B2D"/>
    <w:rsid w:val="00C008E9"/>
    <w:rsid w:val="00C00984"/>
    <w:rsid w:val="00C01860"/>
    <w:rsid w:val="00C01EDD"/>
    <w:rsid w:val="00C02DF0"/>
    <w:rsid w:val="00C03F9C"/>
    <w:rsid w:val="00C040F9"/>
    <w:rsid w:val="00C042AF"/>
    <w:rsid w:val="00C04899"/>
    <w:rsid w:val="00C04BB0"/>
    <w:rsid w:val="00C04C15"/>
    <w:rsid w:val="00C05F33"/>
    <w:rsid w:val="00C0746B"/>
    <w:rsid w:val="00C07C23"/>
    <w:rsid w:val="00C10FC8"/>
    <w:rsid w:val="00C113F1"/>
    <w:rsid w:val="00C11EAD"/>
    <w:rsid w:val="00C12393"/>
    <w:rsid w:val="00C126C2"/>
    <w:rsid w:val="00C129EA"/>
    <w:rsid w:val="00C12DFA"/>
    <w:rsid w:val="00C141F6"/>
    <w:rsid w:val="00C15450"/>
    <w:rsid w:val="00C155BD"/>
    <w:rsid w:val="00C156D0"/>
    <w:rsid w:val="00C15CAD"/>
    <w:rsid w:val="00C16C3B"/>
    <w:rsid w:val="00C20177"/>
    <w:rsid w:val="00C201A2"/>
    <w:rsid w:val="00C2099D"/>
    <w:rsid w:val="00C21D5E"/>
    <w:rsid w:val="00C220A5"/>
    <w:rsid w:val="00C2314E"/>
    <w:rsid w:val="00C236C9"/>
    <w:rsid w:val="00C23ABD"/>
    <w:rsid w:val="00C26457"/>
    <w:rsid w:val="00C27BD1"/>
    <w:rsid w:val="00C309E6"/>
    <w:rsid w:val="00C31B6B"/>
    <w:rsid w:val="00C33079"/>
    <w:rsid w:val="00C333F7"/>
    <w:rsid w:val="00C338A8"/>
    <w:rsid w:val="00C346E8"/>
    <w:rsid w:val="00C349AE"/>
    <w:rsid w:val="00C34C05"/>
    <w:rsid w:val="00C34E4D"/>
    <w:rsid w:val="00C35A36"/>
    <w:rsid w:val="00C36A14"/>
    <w:rsid w:val="00C3763A"/>
    <w:rsid w:val="00C40284"/>
    <w:rsid w:val="00C405BA"/>
    <w:rsid w:val="00C40DC3"/>
    <w:rsid w:val="00C41A98"/>
    <w:rsid w:val="00C42213"/>
    <w:rsid w:val="00C424D5"/>
    <w:rsid w:val="00C4320C"/>
    <w:rsid w:val="00C4327B"/>
    <w:rsid w:val="00C437C1"/>
    <w:rsid w:val="00C43F70"/>
    <w:rsid w:val="00C44423"/>
    <w:rsid w:val="00C4448E"/>
    <w:rsid w:val="00C4530A"/>
    <w:rsid w:val="00C454EE"/>
    <w:rsid w:val="00C45EAF"/>
    <w:rsid w:val="00C46048"/>
    <w:rsid w:val="00C468C2"/>
    <w:rsid w:val="00C4695E"/>
    <w:rsid w:val="00C500F7"/>
    <w:rsid w:val="00C50587"/>
    <w:rsid w:val="00C50B52"/>
    <w:rsid w:val="00C52EE8"/>
    <w:rsid w:val="00C534FA"/>
    <w:rsid w:val="00C5448A"/>
    <w:rsid w:val="00C54515"/>
    <w:rsid w:val="00C54AB4"/>
    <w:rsid w:val="00C54B3D"/>
    <w:rsid w:val="00C5505D"/>
    <w:rsid w:val="00C5652F"/>
    <w:rsid w:val="00C57F90"/>
    <w:rsid w:val="00C60F32"/>
    <w:rsid w:val="00C63DFE"/>
    <w:rsid w:val="00C6426E"/>
    <w:rsid w:val="00C6458C"/>
    <w:rsid w:val="00C70322"/>
    <w:rsid w:val="00C7060D"/>
    <w:rsid w:val="00C706A4"/>
    <w:rsid w:val="00C70D96"/>
    <w:rsid w:val="00C71C22"/>
    <w:rsid w:val="00C72514"/>
    <w:rsid w:val="00C75038"/>
    <w:rsid w:val="00C779B4"/>
    <w:rsid w:val="00C77A67"/>
    <w:rsid w:val="00C8052C"/>
    <w:rsid w:val="00C8185D"/>
    <w:rsid w:val="00C81EB6"/>
    <w:rsid w:val="00C820BD"/>
    <w:rsid w:val="00C83197"/>
    <w:rsid w:val="00C86D6E"/>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B75BD"/>
    <w:rsid w:val="00CC03FB"/>
    <w:rsid w:val="00CC28A8"/>
    <w:rsid w:val="00CC31E9"/>
    <w:rsid w:val="00CC436F"/>
    <w:rsid w:val="00CC458D"/>
    <w:rsid w:val="00CC527B"/>
    <w:rsid w:val="00CC549B"/>
    <w:rsid w:val="00CC56D1"/>
    <w:rsid w:val="00CC5E29"/>
    <w:rsid w:val="00CC6878"/>
    <w:rsid w:val="00CC6B23"/>
    <w:rsid w:val="00CC6DE6"/>
    <w:rsid w:val="00CD0280"/>
    <w:rsid w:val="00CD12A8"/>
    <w:rsid w:val="00CD201A"/>
    <w:rsid w:val="00CD39A5"/>
    <w:rsid w:val="00CD4C7B"/>
    <w:rsid w:val="00CD4D6B"/>
    <w:rsid w:val="00CD5B30"/>
    <w:rsid w:val="00CD6E85"/>
    <w:rsid w:val="00CD7053"/>
    <w:rsid w:val="00CE1F64"/>
    <w:rsid w:val="00CE3549"/>
    <w:rsid w:val="00CE50C1"/>
    <w:rsid w:val="00CE5D9C"/>
    <w:rsid w:val="00CE61B9"/>
    <w:rsid w:val="00CE670A"/>
    <w:rsid w:val="00CE69C6"/>
    <w:rsid w:val="00CE6DFE"/>
    <w:rsid w:val="00CE7F57"/>
    <w:rsid w:val="00CF0E5B"/>
    <w:rsid w:val="00CF181D"/>
    <w:rsid w:val="00CF1E30"/>
    <w:rsid w:val="00CF5045"/>
    <w:rsid w:val="00CF5E8A"/>
    <w:rsid w:val="00CF66F8"/>
    <w:rsid w:val="00CF7081"/>
    <w:rsid w:val="00CF74A2"/>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26DE"/>
    <w:rsid w:val="00D234EA"/>
    <w:rsid w:val="00D24257"/>
    <w:rsid w:val="00D24892"/>
    <w:rsid w:val="00D2634E"/>
    <w:rsid w:val="00D30A6B"/>
    <w:rsid w:val="00D31A34"/>
    <w:rsid w:val="00D33D90"/>
    <w:rsid w:val="00D33E7F"/>
    <w:rsid w:val="00D34B03"/>
    <w:rsid w:val="00D351C2"/>
    <w:rsid w:val="00D36E4F"/>
    <w:rsid w:val="00D40F08"/>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8D6"/>
    <w:rsid w:val="00D738EF"/>
    <w:rsid w:val="00D74737"/>
    <w:rsid w:val="00D75277"/>
    <w:rsid w:val="00D752DA"/>
    <w:rsid w:val="00D752EA"/>
    <w:rsid w:val="00D7684A"/>
    <w:rsid w:val="00D775BC"/>
    <w:rsid w:val="00D80032"/>
    <w:rsid w:val="00D80795"/>
    <w:rsid w:val="00D80CD2"/>
    <w:rsid w:val="00D80FB0"/>
    <w:rsid w:val="00D81414"/>
    <w:rsid w:val="00D8197D"/>
    <w:rsid w:val="00D8270F"/>
    <w:rsid w:val="00D84E32"/>
    <w:rsid w:val="00D84FB4"/>
    <w:rsid w:val="00D85901"/>
    <w:rsid w:val="00D85FBE"/>
    <w:rsid w:val="00D863C7"/>
    <w:rsid w:val="00D864C9"/>
    <w:rsid w:val="00D864DE"/>
    <w:rsid w:val="00D86B40"/>
    <w:rsid w:val="00D86C3E"/>
    <w:rsid w:val="00D879F6"/>
    <w:rsid w:val="00D87E00"/>
    <w:rsid w:val="00D9134D"/>
    <w:rsid w:val="00D92FC7"/>
    <w:rsid w:val="00D93B50"/>
    <w:rsid w:val="00D949CB"/>
    <w:rsid w:val="00D96100"/>
    <w:rsid w:val="00D966F1"/>
    <w:rsid w:val="00D97512"/>
    <w:rsid w:val="00D976D2"/>
    <w:rsid w:val="00D9785D"/>
    <w:rsid w:val="00D97AA0"/>
    <w:rsid w:val="00DA09E3"/>
    <w:rsid w:val="00DA30F5"/>
    <w:rsid w:val="00DA3271"/>
    <w:rsid w:val="00DA36C1"/>
    <w:rsid w:val="00DA4310"/>
    <w:rsid w:val="00DA5797"/>
    <w:rsid w:val="00DA5ADB"/>
    <w:rsid w:val="00DA7A03"/>
    <w:rsid w:val="00DA7B27"/>
    <w:rsid w:val="00DA7CF8"/>
    <w:rsid w:val="00DA7FCE"/>
    <w:rsid w:val="00DB04B0"/>
    <w:rsid w:val="00DB0AC7"/>
    <w:rsid w:val="00DB1156"/>
    <w:rsid w:val="00DB1818"/>
    <w:rsid w:val="00DB2042"/>
    <w:rsid w:val="00DB2616"/>
    <w:rsid w:val="00DB28ED"/>
    <w:rsid w:val="00DB391E"/>
    <w:rsid w:val="00DB54BB"/>
    <w:rsid w:val="00DB5517"/>
    <w:rsid w:val="00DB555D"/>
    <w:rsid w:val="00DB5799"/>
    <w:rsid w:val="00DB61EE"/>
    <w:rsid w:val="00DB62B3"/>
    <w:rsid w:val="00DB6EE1"/>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D6B30"/>
    <w:rsid w:val="00DE09ED"/>
    <w:rsid w:val="00DE13B2"/>
    <w:rsid w:val="00DE17CC"/>
    <w:rsid w:val="00DE2BA3"/>
    <w:rsid w:val="00DE31BF"/>
    <w:rsid w:val="00DE354E"/>
    <w:rsid w:val="00DE3ECC"/>
    <w:rsid w:val="00DE3FEC"/>
    <w:rsid w:val="00DE6265"/>
    <w:rsid w:val="00DE79CF"/>
    <w:rsid w:val="00DE7CAC"/>
    <w:rsid w:val="00DF0256"/>
    <w:rsid w:val="00DF1E42"/>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A37"/>
    <w:rsid w:val="00E06A62"/>
    <w:rsid w:val="00E06C99"/>
    <w:rsid w:val="00E06CCF"/>
    <w:rsid w:val="00E06D6A"/>
    <w:rsid w:val="00E10D23"/>
    <w:rsid w:val="00E11863"/>
    <w:rsid w:val="00E11F47"/>
    <w:rsid w:val="00E13B13"/>
    <w:rsid w:val="00E14FEE"/>
    <w:rsid w:val="00E1570D"/>
    <w:rsid w:val="00E1639F"/>
    <w:rsid w:val="00E16A65"/>
    <w:rsid w:val="00E16CF7"/>
    <w:rsid w:val="00E171F0"/>
    <w:rsid w:val="00E22600"/>
    <w:rsid w:val="00E23C5D"/>
    <w:rsid w:val="00E251A2"/>
    <w:rsid w:val="00E2572E"/>
    <w:rsid w:val="00E26110"/>
    <w:rsid w:val="00E3007F"/>
    <w:rsid w:val="00E33F83"/>
    <w:rsid w:val="00E34291"/>
    <w:rsid w:val="00E351E1"/>
    <w:rsid w:val="00E35AD9"/>
    <w:rsid w:val="00E36776"/>
    <w:rsid w:val="00E36BE4"/>
    <w:rsid w:val="00E37A03"/>
    <w:rsid w:val="00E37CF5"/>
    <w:rsid w:val="00E40AD4"/>
    <w:rsid w:val="00E40B74"/>
    <w:rsid w:val="00E410DD"/>
    <w:rsid w:val="00E42167"/>
    <w:rsid w:val="00E43461"/>
    <w:rsid w:val="00E442A0"/>
    <w:rsid w:val="00E45D6D"/>
    <w:rsid w:val="00E46AD3"/>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CD6"/>
    <w:rsid w:val="00E65E1D"/>
    <w:rsid w:val="00E66652"/>
    <w:rsid w:val="00E666BE"/>
    <w:rsid w:val="00E66A09"/>
    <w:rsid w:val="00E66C0D"/>
    <w:rsid w:val="00E67277"/>
    <w:rsid w:val="00E67BDB"/>
    <w:rsid w:val="00E70084"/>
    <w:rsid w:val="00E707B4"/>
    <w:rsid w:val="00E70E61"/>
    <w:rsid w:val="00E71029"/>
    <w:rsid w:val="00E711C5"/>
    <w:rsid w:val="00E71BEE"/>
    <w:rsid w:val="00E720AB"/>
    <w:rsid w:val="00E72477"/>
    <w:rsid w:val="00E7296E"/>
    <w:rsid w:val="00E72970"/>
    <w:rsid w:val="00E7297B"/>
    <w:rsid w:val="00E73A26"/>
    <w:rsid w:val="00E73A68"/>
    <w:rsid w:val="00E73C41"/>
    <w:rsid w:val="00E7481A"/>
    <w:rsid w:val="00E75A0D"/>
    <w:rsid w:val="00E75D86"/>
    <w:rsid w:val="00E75E43"/>
    <w:rsid w:val="00E765E3"/>
    <w:rsid w:val="00E76BB7"/>
    <w:rsid w:val="00E76D16"/>
    <w:rsid w:val="00E77571"/>
    <w:rsid w:val="00E77645"/>
    <w:rsid w:val="00E77864"/>
    <w:rsid w:val="00E811DC"/>
    <w:rsid w:val="00E81200"/>
    <w:rsid w:val="00E815D7"/>
    <w:rsid w:val="00E823B6"/>
    <w:rsid w:val="00E8255D"/>
    <w:rsid w:val="00E82BFB"/>
    <w:rsid w:val="00E83421"/>
    <w:rsid w:val="00E8431D"/>
    <w:rsid w:val="00E84DFC"/>
    <w:rsid w:val="00E856CF"/>
    <w:rsid w:val="00E86886"/>
    <w:rsid w:val="00E87D81"/>
    <w:rsid w:val="00E90858"/>
    <w:rsid w:val="00E9162C"/>
    <w:rsid w:val="00E929E1"/>
    <w:rsid w:val="00E93065"/>
    <w:rsid w:val="00E93B17"/>
    <w:rsid w:val="00E960E7"/>
    <w:rsid w:val="00E9629F"/>
    <w:rsid w:val="00E9659B"/>
    <w:rsid w:val="00E96A50"/>
    <w:rsid w:val="00EA0060"/>
    <w:rsid w:val="00EA032A"/>
    <w:rsid w:val="00EA0718"/>
    <w:rsid w:val="00EA0D65"/>
    <w:rsid w:val="00EA0F74"/>
    <w:rsid w:val="00EA1C2C"/>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86F"/>
    <w:rsid w:val="00EB1A49"/>
    <w:rsid w:val="00EB231B"/>
    <w:rsid w:val="00EB28BC"/>
    <w:rsid w:val="00EB2D99"/>
    <w:rsid w:val="00EB3DBE"/>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1C97"/>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028B"/>
    <w:rsid w:val="00EF1554"/>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3AA9"/>
    <w:rsid w:val="00F04319"/>
    <w:rsid w:val="00F06CEF"/>
    <w:rsid w:val="00F1111C"/>
    <w:rsid w:val="00F1139D"/>
    <w:rsid w:val="00F1618E"/>
    <w:rsid w:val="00F16663"/>
    <w:rsid w:val="00F16FEC"/>
    <w:rsid w:val="00F174D0"/>
    <w:rsid w:val="00F2026E"/>
    <w:rsid w:val="00F209A1"/>
    <w:rsid w:val="00F213BE"/>
    <w:rsid w:val="00F218CD"/>
    <w:rsid w:val="00F22F7A"/>
    <w:rsid w:val="00F23ED3"/>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07AD"/>
    <w:rsid w:val="00F414CF"/>
    <w:rsid w:val="00F4182A"/>
    <w:rsid w:val="00F41A3A"/>
    <w:rsid w:val="00F4519C"/>
    <w:rsid w:val="00F4644A"/>
    <w:rsid w:val="00F46469"/>
    <w:rsid w:val="00F469F5"/>
    <w:rsid w:val="00F47F3F"/>
    <w:rsid w:val="00F47FEB"/>
    <w:rsid w:val="00F51645"/>
    <w:rsid w:val="00F51B0F"/>
    <w:rsid w:val="00F51CAB"/>
    <w:rsid w:val="00F52B59"/>
    <w:rsid w:val="00F53506"/>
    <w:rsid w:val="00F53876"/>
    <w:rsid w:val="00F5419C"/>
    <w:rsid w:val="00F54689"/>
    <w:rsid w:val="00F54A3D"/>
    <w:rsid w:val="00F55CE9"/>
    <w:rsid w:val="00F56851"/>
    <w:rsid w:val="00F56A65"/>
    <w:rsid w:val="00F57CEC"/>
    <w:rsid w:val="00F60BEB"/>
    <w:rsid w:val="00F632E7"/>
    <w:rsid w:val="00F6357E"/>
    <w:rsid w:val="00F6369B"/>
    <w:rsid w:val="00F64013"/>
    <w:rsid w:val="00F64EA3"/>
    <w:rsid w:val="00F653B8"/>
    <w:rsid w:val="00F65E65"/>
    <w:rsid w:val="00F673A8"/>
    <w:rsid w:val="00F67424"/>
    <w:rsid w:val="00F67701"/>
    <w:rsid w:val="00F700CA"/>
    <w:rsid w:val="00F70778"/>
    <w:rsid w:val="00F71625"/>
    <w:rsid w:val="00F71A68"/>
    <w:rsid w:val="00F71C8E"/>
    <w:rsid w:val="00F7227D"/>
    <w:rsid w:val="00F72C7A"/>
    <w:rsid w:val="00F73DC4"/>
    <w:rsid w:val="00F73F91"/>
    <w:rsid w:val="00F750AA"/>
    <w:rsid w:val="00F75A39"/>
    <w:rsid w:val="00F75E18"/>
    <w:rsid w:val="00F75EE0"/>
    <w:rsid w:val="00F76D11"/>
    <w:rsid w:val="00F76F8F"/>
    <w:rsid w:val="00F774D0"/>
    <w:rsid w:val="00F778FE"/>
    <w:rsid w:val="00F8134B"/>
    <w:rsid w:val="00F81E28"/>
    <w:rsid w:val="00F82924"/>
    <w:rsid w:val="00F82D22"/>
    <w:rsid w:val="00F83350"/>
    <w:rsid w:val="00F8447D"/>
    <w:rsid w:val="00F85260"/>
    <w:rsid w:val="00F8549D"/>
    <w:rsid w:val="00F877C3"/>
    <w:rsid w:val="00F87B31"/>
    <w:rsid w:val="00F903AC"/>
    <w:rsid w:val="00F905AC"/>
    <w:rsid w:val="00F921F8"/>
    <w:rsid w:val="00F92C28"/>
    <w:rsid w:val="00F93F0C"/>
    <w:rsid w:val="00F9645B"/>
    <w:rsid w:val="00F9705B"/>
    <w:rsid w:val="00FA0039"/>
    <w:rsid w:val="00FA1266"/>
    <w:rsid w:val="00FA1A05"/>
    <w:rsid w:val="00FA1C1A"/>
    <w:rsid w:val="00FA2743"/>
    <w:rsid w:val="00FA29EC"/>
    <w:rsid w:val="00FA2E55"/>
    <w:rsid w:val="00FA3D4B"/>
    <w:rsid w:val="00FA620E"/>
    <w:rsid w:val="00FA6F5A"/>
    <w:rsid w:val="00FB0B87"/>
    <w:rsid w:val="00FB132F"/>
    <w:rsid w:val="00FB13E9"/>
    <w:rsid w:val="00FB18B8"/>
    <w:rsid w:val="00FB21A6"/>
    <w:rsid w:val="00FB37A1"/>
    <w:rsid w:val="00FB4218"/>
    <w:rsid w:val="00FB47A3"/>
    <w:rsid w:val="00FB55AB"/>
    <w:rsid w:val="00FB5921"/>
    <w:rsid w:val="00FB5F42"/>
    <w:rsid w:val="00FB6EF1"/>
    <w:rsid w:val="00FB74BE"/>
    <w:rsid w:val="00FB7EC5"/>
    <w:rsid w:val="00FC055D"/>
    <w:rsid w:val="00FC0F64"/>
    <w:rsid w:val="00FC103F"/>
    <w:rsid w:val="00FC1192"/>
    <w:rsid w:val="00FC248C"/>
    <w:rsid w:val="00FC30AD"/>
    <w:rsid w:val="00FC34F0"/>
    <w:rsid w:val="00FC36DA"/>
    <w:rsid w:val="00FC376A"/>
    <w:rsid w:val="00FC396B"/>
    <w:rsid w:val="00FC41FA"/>
    <w:rsid w:val="00FC4EF3"/>
    <w:rsid w:val="00FC6890"/>
    <w:rsid w:val="00FD0C8B"/>
    <w:rsid w:val="00FD1768"/>
    <w:rsid w:val="00FD22A2"/>
    <w:rsid w:val="00FD2819"/>
    <w:rsid w:val="00FD29F6"/>
    <w:rsid w:val="00FD3201"/>
    <w:rsid w:val="00FD4B52"/>
    <w:rsid w:val="00FD4B90"/>
    <w:rsid w:val="00FD56F5"/>
    <w:rsid w:val="00FD58F3"/>
    <w:rsid w:val="00FD5BBB"/>
    <w:rsid w:val="00FD6670"/>
    <w:rsid w:val="00FD78EA"/>
    <w:rsid w:val="00FE12A6"/>
    <w:rsid w:val="00FE184E"/>
    <w:rsid w:val="00FE2D03"/>
    <w:rsid w:val="00FE3425"/>
    <w:rsid w:val="00FE3E99"/>
    <w:rsid w:val="00FE77F5"/>
    <w:rsid w:val="00FF00BA"/>
    <w:rsid w:val="00FF0CE4"/>
    <w:rsid w:val="00FF0D36"/>
    <w:rsid w:val="00FF4399"/>
    <w:rsid w:val="00FF48B9"/>
    <w:rsid w:val="00FF4EC3"/>
    <w:rsid w:val="00FF6766"/>
    <w:rsid w:val="00FF6AB8"/>
    <w:rsid w:val="00FF6D35"/>
    <w:rsid w:val="00FF6DD6"/>
    <w:rsid w:val="00FF7284"/>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4327EC7C-C52D-4247-9C33-E9736125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43C2E"/>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B5622C"/>
    <w:pPr>
      <w:numPr>
        <w:ilvl w:val="1"/>
      </w:numPr>
      <w:pBdr>
        <w:top w:val="none" w:sz="0" w:space="0" w:color="auto"/>
      </w:pBdr>
      <w:spacing w:before="180"/>
      <w:outlineLvl w:val="1"/>
    </w:pPr>
    <w:rPr>
      <w:sz w:val="32"/>
      <w:lang w:eastAsia="zh-CN"/>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B5622C"/>
    <w:rPr>
      <w:rFonts w:ascii="Arial" w:hAnsi="Arial"/>
      <w:sz w:val="32"/>
      <w:lang w:val="en-GB"/>
    </w:rPr>
  </w:style>
  <w:style w:type="character" w:styleId="ac">
    <w:name w:val="annotation reference"/>
    <w:qFormat/>
    <w:rsid w:val="00D24257"/>
    <w:rPr>
      <w:sz w:val="21"/>
      <w:szCs w:val="21"/>
    </w:rPr>
  </w:style>
  <w:style w:type="paragraph" w:styleId="ad">
    <w:name w:val="annotation text"/>
    <w:basedOn w:val="a"/>
    <w:link w:val="ae"/>
    <w:uiPriority w:val="99"/>
    <w:qFormat/>
    <w:rsid w:val="00D24257"/>
  </w:style>
  <w:style w:type="character" w:customStyle="1" w:styleId="ae">
    <w:name w:val="批注文字 字符"/>
    <w:link w:val="ad"/>
    <w:uiPriority w:val="99"/>
    <w:qFormat/>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f6"/>
    <w:qFormat/>
    <w:rsid w:val="00CD7053"/>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f6"/>
    <w:qFormat/>
    <w:rsid w:val="00DB1156"/>
    <w:pPr>
      <w:widowControl w:val="0"/>
      <w:numPr>
        <w:numId w:val="17"/>
      </w:numPr>
      <w:tabs>
        <w:tab w:val="clear" w:pos="1304"/>
        <w:tab w:val="left" w:pos="1701"/>
      </w:tabs>
      <w:ind w:left="1701" w:hanging="1701"/>
    </w:pPr>
    <w:rPr>
      <w:rFonts w:ascii="Arial" w:eastAsia="等线" w:hAnsi="Arial" w:cs="Arial"/>
      <w:b/>
      <w:bCs/>
      <w:kern w:val="2"/>
      <w:sz w:val="21"/>
      <w:szCs w:val="22"/>
      <w:lang w:eastAsia="zh-CN"/>
    </w:rPr>
  </w:style>
  <w:style w:type="character" w:customStyle="1" w:styleId="fontstyle01">
    <w:name w:val="fontstyle01"/>
    <w:basedOn w:val="a0"/>
    <w:rsid w:val="00E93065"/>
    <w:rPr>
      <w:rFonts w:ascii="Times-Roman" w:hAnsi="Times-Roman" w:hint="default"/>
      <w:b w:val="0"/>
      <w:bCs w:val="0"/>
      <w:i w:val="0"/>
      <w:iCs w:val="0"/>
      <w:color w:val="000000"/>
      <w:sz w:val="20"/>
      <w:szCs w:val="20"/>
    </w:rPr>
  </w:style>
  <w:style w:type="character" w:customStyle="1" w:styleId="fontstyle21">
    <w:name w:val="fontstyle21"/>
    <w:basedOn w:val="a0"/>
    <w:rsid w:val="00C309E6"/>
    <w:rPr>
      <w:rFonts w:ascii="Helvetica" w:hAnsi="Helvetica" w:cs="Helvetic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65956885">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86177532">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95243475">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078093601">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52030986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32782081">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048710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65</TotalTime>
  <Pages>7</Pages>
  <Words>2222</Words>
  <Characters>12672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14865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Post123-CMCC</cp:lastModifiedBy>
  <cp:revision>7</cp:revision>
  <cp:lastPrinted>2016-01-11T02:35:00Z</cp:lastPrinted>
  <dcterms:created xsi:type="dcterms:W3CDTF">2023-09-26T16:47:00Z</dcterms:created>
  <dcterms:modified xsi:type="dcterms:W3CDTF">2023-09-28T07:48:00Z</dcterms:modified>
</cp:coreProperties>
</file>